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2277B" w14:textId="74AAF419" w:rsidR="000773B1" w:rsidRPr="000773B1" w:rsidRDefault="000773B1" w:rsidP="000773B1">
      <w:pPr>
        <w:pStyle w:val="Header-3gppTdoc"/>
        <w:spacing w:after="0"/>
        <w:rPr>
          <w:noProof/>
          <w:lang w:val="en-GB"/>
        </w:rPr>
      </w:pPr>
      <w:r w:rsidRPr="000773B1">
        <w:rPr>
          <w:noProof/>
          <w:lang w:val="en-GB"/>
        </w:rPr>
        <w:t>3GPP TSG-RAN WG4 Meeting #94-e</w:t>
      </w:r>
      <w:r w:rsidRPr="000773B1">
        <w:rPr>
          <w:noProof/>
          <w:lang w:val="en-GB"/>
        </w:rPr>
        <w:tab/>
      </w:r>
      <w:r>
        <w:rPr>
          <w:noProof/>
          <w:lang w:val="en-GB"/>
        </w:rPr>
        <w:tab/>
      </w:r>
      <w:r w:rsidR="007E5352" w:rsidRPr="007E5352">
        <w:rPr>
          <w:noProof/>
          <w:lang w:val="en-GB"/>
        </w:rPr>
        <w:t>R4-2000372</w:t>
      </w:r>
    </w:p>
    <w:p w14:paraId="30C70276" w14:textId="77777777" w:rsidR="000773B1" w:rsidRDefault="000773B1" w:rsidP="000773B1">
      <w:pPr>
        <w:pStyle w:val="Header-3gppTdoc"/>
        <w:rPr>
          <w:noProof/>
          <w:lang w:val="en-GB"/>
        </w:rPr>
      </w:pPr>
      <w:r w:rsidRPr="000773B1">
        <w:rPr>
          <w:noProof/>
          <w:lang w:val="en-GB"/>
        </w:rPr>
        <w:t>Electronic Meeting, 24 Feb. – 6 Mar., 2020</w:t>
      </w:r>
    </w:p>
    <w:p w14:paraId="7FC76032" w14:textId="0A4F0B2D" w:rsidR="00F25FDF" w:rsidRPr="00F25FDF" w:rsidRDefault="00F25FDF" w:rsidP="000773B1">
      <w:pPr>
        <w:pStyle w:val="Header-3gppTdoc"/>
      </w:pPr>
      <w:r w:rsidRPr="00F25FDF">
        <w:t xml:space="preserve">Agenda item:      </w:t>
      </w:r>
      <w:r w:rsidR="007E108E">
        <w:t xml:space="preserve"> </w:t>
      </w:r>
      <w:r w:rsidR="004256B2">
        <w:t>8.</w:t>
      </w:r>
      <w:r w:rsidR="00E738B1">
        <w:t>15.1.4</w:t>
      </w:r>
    </w:p>
    <w:p w14:paraId="1EC25DFE" w14:textId="77777777" w:rsidR="00F25FDF" w:rsidRPr="00F25FDF" w:rsidRDefault="00F25FDF" w:rsidP="006B27A4">
      <w:pPr>
        <w:pStyle w:val="Header-3gppTdoc"/>
      </w:pPr>
      <w:r w:rsidRPr="00F25FDF">
        <w:t>Source:                Intel Corporation</w:t>
      </w:r>
    </w:p>
    <w:p w14:paraId="68714884" w14:textId="504A17DA" w:rsidR="004256B2" w:rsidRDefault="00037226" w:rsidP="004256B2">
      <w:pPr>
        <w:pStyle w:val="Header-3gppTdoc"/>
        <w:ind w:left="1980" w:hanging="1980"/>
      </w:pPr>
      <w:r>
        <w:t>Title:</w:t>
      </w:r>
      <w:r w:rsidR="00F3314D">
        <w:t xml:space="preserve">                     </w:t>
      </w:r>
      <w:r w:rsidR="00E738B1" w:rsidRPr="00E738B1">
        <w:t>RRM requirements for BWP switching on multiple CCs</w:t>
      </w:r>
    </w:p>
    <w:p w14:paraId="12E3B8F8" w14:textId="7580C778" w:rsidR="00F25FDF" w:rsidRPr="00F25FDF" w:rsidRDefault="00F25FDF" w:rsidP="004256B2">
      <w:pPr>
        <w:pStyle w:val="Header-3gppTdoc"/>
        <w:ind w:left="1980" w:hanging="1980"/>
      </w:pPr>
      <w:r w:rsidRPr="00F25FDF">
        <w:t>Document for:     Discussion</w:t>
      </w:r>
    </w:p>
    <w:p w14:paraId="453BC634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39C0BA3C" w14:textId="550F61D7" w:rsidR="00F25FDF" w:rsidRDefault="00F25FDF" w:rsidP="006B27A4">
      <w:r w:rsidRPr="006B27A4">
        <w:t>In RAN4#</w:t>
      </w:r>
      <w:r w:rsidR="00EA2420" w:rsidRPr="006B27A4">
        <w:t>9</w:t>
      </w:r>
      <w:r w:rsidR="000773B1">
        <w:t>3</w:t>
      </w:r>
      <w:r w:rsidR="00812B1A">
        <w:t xml:space="preserve"> RRM requirements for BWP switching on multiple CCs was discussed and way forward [1] was approved. In this contribution we provide our views on the remaining open issues related to BWP switching on multiple CCs. </w:t>
      </w:r>
    </w:p>
    <w:p w14:paraId="31B56478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Discussion</w:t>
      </w:r>
    </w:p>
    <w:p w14:paraId="16DC0CD0" w14:textId="0E8C9795" w:rsidR="00F25FDF" w:rsidRDefault="00F25FDF" w:rsidP="006B27A4">
      <w:r>
        <w:t xml:space="preserve">In </w:t>
      </w:r>
      <w:r w:rsidR="00812B1A">
        <w:t>[1] the definition of Simultaneous triggering was agreed as follows</w:t>
      </w:r>
    </w:p>
    <w:p w14:paraId="69F8AA2D" w14:textId="77777777" w:rsidR="00812B1A" w:rsidRDefault="00812B1A" w:rsidP="006B27A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12B1A" w14:paraId="25DB17E2" w14:textId="77777777" w:rsidTr="00812B1A">
        <w:tc>
          <w:tcPr>
            <w:tcW w:w="9350" w:type="dxa"/>
          </w:tcPr>
          <w:p w14:paraId="28DA8BFA" w14:textId="77777777" w:rsidR="00812B1A" w:rsidRPr="00812B1A" w:rsidRDefault="00812B1A" w:rsidP="00812B1A">
            <w:pPr>
              <w:numPr>
                <w:ilvl w:val="0"/>
                <w:numId w:val="24"/>
              </w:numPr>
              <w:tabs>
                <w:tab w:val="num" w:pos="720"/>
              </w:tabs>
            </w:pPr>
            <w:r w:rsidRPr="00812B1A">
              <w:t xml:space="preserve">For DCI based switching: </w:t>
            </w:r>
          </w:p>
          <w:p w14:paraId="6338CB50" w14:textId="77777777" w:rsidR="00812B1A" w:rsidRPr="00812B1A" w:rsidRDefault="00812B1A" w:rsidP="00812B1A">
            <w:pPr>
              <w:numPr>
                <w:ilvl w:val="1"/>
                <w:numId w:val="24"/>
              </w:numPr>
            </w:pPr>
            <w:r w:rsidRPr="00812B1A">
              <w:t xml:space="preserve">The timing difference among the first symbol of slot carrying DCI for all CCs is received within the MRTD for </w:t>
            </w:r>
            <w:r w:rsidRPr="00812B1A">
              <w:rPr>
                <w:lang w:val="en-GB"/>
              </w:rPr>
              <w:t xml:space="preserve">inter-band </w:t>
            </w:r>
            <w:r w:rsidRPr="00812B1A">
              <w:t>CA</w:t>
            </w:r>
          </w:p>
          <w:p w14:paraId="14DC9F92" w14:textId="77777777" w:rsidR="00812B1A" w:rsidRPr="00812B1A" w:rsidRDefault="00812B1A" w:rsidP="00812B1A">
            <w:pPr>
              <w:numPr>
                <w:ilvl w:val="0"/>
                <w:numId w:val="24"/>
              </w:numPr>
              <w:tabs>
                <w:tab w:val="num" w:pos="720"/>
              </w:tabs>
            </w:pPr>
            <w:r w:rsidRPr="00812B1A">
              <w:t>For Timer based switching</w:t>
            </w:r>
          </w:p>
          <w:p w14:paraId="6EE25FE7" w14:textId="77777777" w:rsidR="00812B1A" w:rsidRPr="00812B1A" w:rsidRDefault="00812B1A" w:rsidP="00812B1A">
            <w:pPr>
              <w:numPr>
                <w:ilvl w:val="1"/>
                <w:numId w:val="24"/>
              </w:numPr>
            </w:pPr>
            <w:r w:rsidRPr="00812B1A">
              <w:t xml:space="preserve">The timing difference among the beginning of the slot where timer based BWP switching starts for all CCs is within MRTD </w:t>
            </w:r>
            <w:r w:rsidRPr="00812B1A">
              <w:rPr>
                <w:lang w:val="en-GB"/>
              </w:rPr>
              <w:t xml:space="preserve">inter-band </w:t>
            </w:r>
            <w:r w:rsidRPr="00812B1A">
              <w:t>CA</w:t>
            </w:r>
          </w:p>
          <w:p w14:paraId="7D862623" w14:textId="77777777" w:rsidR="00812B1A" w:rsidRPr="00812B1A" w:rsidRDefault="00812B1A" w:rsidP="00812B1A">
            <w:pPr>
              <w:numPr>
                <w:ilvl w:val="0"/>
                <w:numId w:val="24"/>
              </w:numPr>
              <w:tabs>
                <w:tab w:val="num" w:pos="720"/>
              </w:tabs>
            </w:pPr>
            <w:r w:rsidRPr="00812B1A">
              <w:t>For RRC based switching</w:t>
            </w:r>
          </w:p>
          <w:p w14:paraId="1E720B6C" w14:textId="77777777" w:rsidR="00812B1A" w:rsidRPr="00812B1A" w:rsidRDefault="00812B1A" w:rsidP="00812B1A">
            <w:pPr>
              <w:numPr>
                <w:ilvl w:val="1"/>
                <w:numId w:val="24"/>
              </w:numPr>
            </w:pPr>
            <w:r w:rsidRPr="00812B1A">
              <w:t>RRC based BWP switching on multiple CCs for NR-CA is triggered by 1 RRC command</w:t>
            </w:r>
          </w:p>
          <w:p w14:paraId="182CE7B5" w14:textId="77777777" w:rsidR="00812B1A" w:rsidRPr="00812B1A" w:rsidRDefault="00812B1A" w:rsidP="00812B1A">
            <w:pPr>
              <w:numPr>
                <w:ilvl w:val="2"/>
                <w:numId w:val="24"/>
              </w:numPr>
            </w:pPr>
            <w:r w:rsidRPr="00812B1A">
              <w:t>FFS for NR-DC operation</w:t>
            </w:r>
          </w:p>
          <w:p w14:paraId="2E69A491" w14:textId="77777777" w:rsidR="00812B1A" w:rsidRDefault="00812B1A" w:rsidP="006B27A4"/>
        </w:tc>
      </w:tr>
    </w:tbl>
    <w:p w14:paraId="094A1963" w14:textId="77777777" w:rsidR="00F7113C" w:rsidRDefault="00F3490F" w:rsidP="006B27A4">
      <w:r>
        <w:t xml:space="preserve"> </w:t>
      </w:r>
    </w:p>
    <w:p w14:paraId="12E44A67" w14:textId="7FE074F0" w:rsidR="00F25FDF" w:rsidRDefault="00F7113C" w:rsidP="006B27A4">
      <w:r>
        <w:t>It is FFS if RRC based BWP switching on multiple CCs in NR-DC should be considered. In our opinion it is very unlikely to have simultaneous triggering of multiple CCs in NR-DC operation via RRC. Hence, we propose not to consider RRC based BWP switching on multiple CCs for NR-DC operation.</w:t>
      </w:r>
      <w:r w:rsidR="00F3490F">
        <w:t xml:space="preserve"> </w:t>
      </w:r>
    </w:p>
    <w:p w14:paraId="01884A45" w14:textId="0F787AE7" w:rsidR="00CF228A" w:rsidRPr="007227BE" w:rsidRDefault="00CF228A" w:rsidP="006B27A4">
      <w:pPr>
        <w:rPr>
          <w:b/>
          <w:bCs/>
        </w:rPr>
      </w:pPr>
      <w:r w:rsidRPr="007227BE">
        <w:rPr>
          <w:b/>
          <w:bCs/>
        </w:rPr>
        <w:t xml:space="preserve">Proposal #1: </w:t>
      </w:r>
      <w:r w:rsidR="00F7113C">
        <w:rPr>
          <w:b/>
          <w:bCs/>
        </w:rPr>
        <w:t>For</w:t>
      </w:r>
      <w:r w:rsidRPr="007227BE">
        <w:rPr>
          <w:b/>
          <w:bCs/>
        </w:rPr>
        <w:t xml:space="preserve"> NR-DC </w:t>
      </w:r>
      <w:r w:rsidR="00F7113C">
        <w:rPr>
          <w:b/>
          <w:bCs/>
        </w:rPr>
        <w:t xml:space="preserve">operation </w:t>
      </w:r>
      <w:r w:rsidR="007227BE" w:rsidRPr="007227BE">
        <w:rPr>
          <w:b/>
          <w:bCs/>
        </w:rPr>
        <w:t>no requirements shall be defined for RRC based simultaneous BWP switching</w:t>
      </w:r>
      <w:r w:rsidR="00F7113C">
        <w:rPr>
          <w:b/>
          <w:bCs/>
        </w:rPr>
        <w:t xml:space="preserve"> on multiple CCs</w:t>
      </w:r>
    </w:p>
    <w:p w14:paraId="5B0705CB" w14:textId="41EF2AC3" w:rsidR="00F25FDF" w:rsidRPr="00806050" w:rsidRDefault="00806050" w:rsidP="00806050">
      <w:pPr>
        <w:pStyle w:val="Heading2"/>
        <w:numPr>
          <w:ilvl w:val="1"/>
          <w:numId w:val="25"/>
        </w:numPr>
        <w:rPr>
          <w:rFonts w:ascii="Arial" w:hAnsi="Arial" w:cs="Arial"/>
          <w:sz w:val="28"/>
          <w:szCs w:val="18"/>
        </w:rPr>
      </w:pPr>
      <w:r w:rsidRPr="00806050">
        <w:rPr>
          <w:rFonts w:ascii="Arial" w:hAnsi="Arial" w:cs="Arial"/>
          <w:sz w:val="28"/>
          <w:szCs w:val="18"/>
        </w:rPr>
        <w:t>Requirements for simultaneous triggering</w:t>
      </w:r>
    </w:p>
    <w:p w14:paraId="0F48434C" w14:textId="5DFAE388" w:rsidR="00806050" w:rsidRDefault="00024D1A" w:rsidP="00806050">
      <w:pPr>
        <w:rPr>
          <w:lang w:val="en-GB" w:eastAsia="en-GB"/>
        </w:rPr>
      </w:pPr>
      <w:r>
        <w:rPr>
          <w:lang w:val="en-GB" w:eastAsia="en-GB"/>
        </w:rPr>
        <w:t>The agreements in [1] related to simultaneously triggered BWP switching: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4D1A" w14:paraId="691A7D3D" w14:textId="77777777" w:rsidTr="00024D1A">
        <w:tc>
          <w:tcPr>
            <w:tcW w:w="9350" w:type="dxa"/>
          </w:tcPr>
          <w:p w14:paraId="5768260E" w14:textId="77777777" w:rsidR="00024D1A" w:rsidRPr="00024D1A" w:rsidRDefault="00024D1A" w:rsidP="00024D1A">
            <w:pPr>
              <w:numPr>
                <w:ilvl w:val="0"/>
                <w:numId w:val="26"/>
              </w:numPr>
              <w:tabs>
                <w:tab w:val="num" w:pos="720"/>
              </w:tabs>
              <w:rPr>
                <w:lang w:eastAsia="en-GB"/>
              </w:rPr>
            </w:pPr>
            <w:r w:rsidRPr="00024D1A">
              <w:rPr>
                <w:lang w:eastAsia="en-GB"/>
              </w:rPr>
              <w:t>Requirements are defined for BWP switching on all CCs triggered by the same method (DCI, Timer or RRC)</w:t>
            </w:r>
          </w:p>
          <w:p w14:paraId="5188D7DA" w14:textId="77777777" w:rsidR="00024D1A" w:rsidRPr="00024D1A" w:rsidRDefault="00024D1A" w:rsidP="00024D1A">
            <w:pPr>
              <w:numPr>
                <w:ilvl w:val="1"/>
                <w:numId w:val="26"/>
              </w:numPr>
              <w:rPr>
                <w:lang w:eastAsia="en-GB"/>
              </w:rPr>
            </w:pPr>
            <w:r w:rsidRPr="00024D1A">
              <w:rPr>
                <w:lang w:eastAsia="en-GB"/>
              </w:rPr>
              <w:t>RRC based BWP switching on multiple CCs for NR-CA is triggered by 1 RRC command</w:t>
            </w:r>
          </w:p>
          <w:p w14:paraId="09CDAE33" w14:textId="77777777" w:rsidR="00024D1A" w:rsidRPr="00024D1A" w:rsidRDefault="00024D1A" w:rsidP="00024D1A">
            <w:pPr>
              <w:numPr>
                <w:ilvl w:val="2"/>
                <w:numId w:val="26"/>
              </w:numPr>
              <w:rPr>
                <w:lang w:eastAsia="en-GB"/>
              </w:rPr>
            </w:pPr>
            <w:r w:rsidRPr="00024D1A">
              <w:rPr>
                <w:lang w:eastAsia="en-GB"/>
              </w:rPr>
              <w:t>FFS for NR-DC operation</w:t>
            </w:r>
          </w:p>
          <w:p w14:paraId="32A09280" w14:textId="77777777" w:rsidR="00024D1A" w:rsidRPr="00024D1A" w:rsidRDefault="00024D1A" w:rsidP="00024D1A">
            <w:pPr>
              <w:numPr>
                <w:ilvl w:val="0"/>
                <w:numId w:val="26"/>
              </w:numPr>
              <w:tabs>
                <w:tab w:val="num" w:pos="720"/>
              </w:tabs>
              <w:rPr>
                <w:lang w:eastAsia="en-GB"/>
              </w:rPr>
            </w:pPr>
            <w:r w:rsidRPr="00024D1A">
              <w:rPr>
                <w:lang w:eastAsia="en-GB"/>
              </w:rPr>
              <w:lastRenderedPageBreak/>
              <w:t>For BWP switching delay requirements companies are encouraged to bring analysis on BWP switching delay components that can be done in parallel and sequentially</w:t>
            </w:r>
          </w:p>
          <w:p w14:paraId="55210646" w14:textId="77777777" w:rsidR="00024D1A" w:rsidRPr="00024D1A" w:rsidRDefault="00024D1A" w:rsidP="00024D1A">
            <w:pPr>
              <w:numPr>
                <w:ilvl w:val="1"/>
                <w:numId w:val="26"/>
              </w:numPr>
              <w:rPr>
                <w:lang w:eastAsia="en-GB"/>
              </w:rPr>
            </w:pPr>
            <w:r w:rsidRPr="00024D1A">
              <w:rPr>
                <w:lang w:eastAsia="en-GB"/>
              </w:rPr>
              <w:t>Option 1: BWP switching on multiple CCs would be N times delay of single CC</w:t>
            </w:r>
          </w:p>
          <w:p w14:paraId="6EFA9A19" w14:textId="77777777" w:rsidR="00024D1A" w:rsidRPr="00024D1A" w:rsidRDefault="00024D1A" w:rsidP="00024D1A">
            <w:pPr>
              <w:numPr>
                <w:ilvl w:val="2"/>
                <w:numId w:val="26"/>
              </w:numPr>
              <w:rPr>
                <w:lang w:eastAsia="en-GB"/>
              </w:rPr>
            </w:pPr>
            <w:r w:rsidRPr="00024D1A">
              <w:rPr>
                <w:lang w:eastAsia="en-GB"/>
              </w:rPr>
              <w:t>Where 1 &lt; N &lt; Number of CCs</w:t>
            </w:r>
          </w:p>
          <w:p w14:paraId="1EF695CA" w14:textId="77777777" w:rsidR="00024D1A" w:rsidRPr="00024D1A" w:rsidRDefault="00024D1A" w:rsidP="00024D1A">
            <w:pPr>
              <w:numPr>
                <w:ilvl w:val="3"/>
                <w:numId w:val="26"/>
              </w:numPr>
              <w:rPr>
                <w:lang w:eastAsia="en-GB"/>
              </w:rPr>
            </w:pPr>
            <w:r w:rsidRPr="00024D1A">
              <w:rPr>
                <w:lang w:eastAsia="en-GB"/>
              </w:rPr>
              <w:t xml:space="preserve">FFS if BWP switching delay requirements are scaled for subset of CCs or for all CCs. </w:t>
            </w:r>
          </w:p>
          <w:p w14:paraId="74DD1EA7" w14:textId="0D723189" w:rsidR="00024D1A" w:rsidRPr="00024D1A" w:rsidRDefault="00024D1A" w:rsidP="00024D1A">
            <w:pPr>
              <w:numPr>
                <w:ilvl w:val="1"/>
                <w:numId w:val="26"/>
              </w:numPr>
              <w:rPr>
                <w:lang w:eastAsia="en-GB"/>
              </w:rPr>
            </w:pPr>
            <w:r w:rsidRPr="00024D1A">
              <w:rPr>
                <w:lang w:eastAsia="en-GB"/>
              </w:rPr>
              <w:t>Option 2: BWP switching delay 1 CC +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 xml:space="preserve"> D</m:t>
              </m:r>
              <m:r>
                <w:rPr>
                  <w:rFonts w:ascii="Cambria Math" w:hAnsi="Cambria Math"/>
                  <w:lang w:eastAsia="en-GB"/>
                </w:rPr>
                <m:t>*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en-GB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  <w:iCs/>
                          <w:lang w:eastAsia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en-GB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N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K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eastAsia="en-GB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1</m:t>
                  </m:r>
                </m:e>
              </m:d>
            </m:oMath>
            <w:r w:rsidRPr="00024D1A">
              <w:rPr>
                <w:lang w:eastAsia="en-GB"/>
              </w:rPr>
              <w:t>; Where D is the incremental processing delay on additional CCs; N is number of CCs; K is number of CCs that can be processed simultaneously</w:t>
            </w:r>
          </w:p>
          <w:p w14:paraId="61EDD651" w14:textId="77777777" w:rsidR="00024D1A" w:rsidRPr="00024D1A" w:rsidRDefault="00024D1A" w:rsidP="00024D1A">
            <w:pPr>
              <w:numPr>
                <w:ilvl w:val="1"/>
                <w:numId w:val="26"/>
              </w:numPr>
              <w:rPr>
                <w:lang w:eastAsia="en-GB"/>
              </w:rPr>
            </w:pPr>
            <w:r w:rsidRPr="00024D1A">
              <w:rPr>
                <w:lang w:eastAsia="en-GB"/>
              </w:rPr>
              <w:t>Other options are not precluded</w:t>
            </w:r>
          </w:p>
          <w:p w14:paraId="7C43BFC2" w14:textId="77777777" w:rsidR="00024D1A" w:rsidRPr="00024D1A" w:rsidRDefault="00024D1A" w:rsidP="00024D1A">
            <w:pPr>
              <w:numPr>
                <w:ilvl w:val="0"/>
                <w:numId w:val="26"/>
              </w:numPr>
              <w:tabs>
                <w:tab w:val="num" w:pos="720"/>
              </w:tabs>
              <w:rPr>
                <w:lang w:eastAsia="en-GB"/>
              </w:rPr>
            </w:pPr>
            <w:r w:rsidRPr="00024D1A">
              <w:rPr>
                <w:lang w:eastAsia="en-GB"/>
              </w:rPr>
              <w:t>Interruption requirements are FFS</w:t>
            </w:r>
          </w:p>
          <w:p w14:paraId="4A77984C" w14:textId="77777777" w:rsidR="00024D1A" w:rsidRDefault="00024D1A" w:rsidP="00806050">
            <w:pPr>
              <w:rPr>
                <w:lang w:val="en-GB" w:eastAsia="en-GB"/>
              </w:rPr>
            </w:pPr>
          </w:p>
        </w:tc>
      </w:tr>
    </w:tbl>
    <w:p w14:paraId="4051866F" w14:textId="77777777" w:rsidR="00F7113C" w:rsidRDefault="00F7113C" w:rsidP="00806050">
      <w:pPr>
        <w:rPr>
          <w:lang w:val="en-GB" w:eastAsia="en-GB"/>
        </w:rPr>
      </w:pPr>
    </w:p>
    <w:p w14:paraId="042E1819" w14:textId="27127E8A" w:rsidR="0042028E" w:rsidRPr="009A0217" w:rsidRDefault="00F7113C" w:rsidP="00806050">
      <w:pPr>
        <w:rPr>
          <w:highlight w:val="yellow"/>
          <w:lang w:val="en-GB" w:eastAsia="en-GB"/>
        </w:rPr>
      </w:pPr>
      <w:r>
        <w:rPr>
          <w:lang w:val="en-GB" w:eastAsia="en-GB"/>
        </w:rPr>
        <w:t xml:space="preserve">For simultaneous triggering of BWP switching on multiple CCs, the UE needs to process the command decoding, RF and baseband processing and preparation for all the CCs. </w:t>
      </w:r>
      <w:r w:rsidR="00EC5642">
        <w:rPr>
          <w:lang w:val="en-GB" w:eastAsia="en-GB"/>
        </w:rPr>
        <w:t>Some processing can be in parallel like DL command decoding in case of RRC and DCI decoding</w:t>
      </w:r>
      <w:r>
        <w:rPr>
          <w:lang w:val="en-GB" w:eastAsia="en-GB"/>
        </w:rPr>
        <w:t>. For</w:t>
      </w:r>
      <w:r w:rsidR="00062C87">
        <w:rPr>
          <w:lang w:val="en-GB" w:eastAsia="en-GB"/>
        </w:rPr>
        <w:t xml:space="preserve"> RF and baseband processing</w:t>
      </w:r>
      <w:r>
        <w:rPr>
          <w:lang w:val="en-GB" w:eastAsia="en-GB"/>
        </w:rPr>
        <w:t xml:space="preserve">, depending on UE implementation, a subset of K CCs might be able to be processed in parallel. If N is the total number of CCs with BWP </w:t>
      </w:r>
      <w:r w:rsidR="0042028E">
        <w:rPr>
          <w:lang w:val="en-GB" w:eastAsia="en-GB"/>
        </w:rPr>
        <w:t xml:space="preserve">switching, the delay </w:t>
      </w:r>
      <w:r w:rsidR="009A0217">
        <w:rPr>
          <w:lang w:val="en-GB" w:eastAsia="en-GB"/>
        </w:rPr>
        <w:t>for RF and baseband processing could</w:t>
      </w:r>
      <w:r w:rsidR="00062C87">
        <w:rPr>
          <w:lang w:val="en-GB" w:eastAsia="en-GB"/>
        </w:rPr>
        <w:t xml:space="preserve"> be scaled by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N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K</m:t>
                </m:r>
              </m:den>
            </m:f>
          </m:e>
        </m:d>
      </m:oMath>
      <w:r w:rsidR="009A0217" w:rsidRPr="009A0217">
        <w:rPr>
          <w:iCs/>
          <w:lang w:eastAsia="en-GB"/>
        </w:rPr>
        <w:t>. I</w:t>
      </w:r>
      <w:r w:rsidR="009A0217">
        <w:rPr>
          <w:iCs/>
          <w:lang w:eastAsia="en-GB"/>
        </w:rPr>
        <w:t>n</w:t>
      </w:r>
      <w:r w:rsidR="009A0217" w:rsidRPr="009A0217">
        <w:rPr>
          <w:iCs/>
          <w:lang w:eastAsia="en-GB"/>
        </w:rPr>
        <w:t xml:space="preserve"> the worst case when UE can only handle RF and baseband processing of 1 CC at a time, the scale factor would be N. </w:t>
      </w:r>
    </w:p>
    <w:p w14:paraId="1BA54275" w14:textId="76F1FA96" w:rsidR="0042028E" w:rsidRPr="009A0217" w:rsidRDefault="009A0217" w:rsidP="00806050">
      <w:pPr>
        <w:rPr>
          <w:iCs/>
          <w:lang w:eastAsia="en-GB"/>
        </w:rPr>
      </w:pPr>
      <w:r>
        <w:rPr>
          <w:lang w:val="en-GB" w:eastAsia="en-GB"/>
        </w:rPr>
        <w:t>The BWP switching delay for single CC f</w:t>
      </w:r>
      <w:r w:rsidRPr="009A0217">
        <w:rPr>
          <w:lang w:val="en-GB" w:eastAsia="en-GB"/>
        </w:rPr>
        <w:t xml:space="preserve">or </w:t>
      </w:r>
      <w:r>
        <w:rPr>
          <w:lang w:val="en-GB" w:eastAsia="en-GB"/>
        </w:rPr>
        <w:t xml:space="preserve">timer based and DCI based is given by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BWPSwitchDelay</m:t>
            </m:r>
          </m:sub>
        </m:sSub>
      </m:oMath>
      <w:r>
        <w:rPr>
          <w:b/>
          <w:bCs/>
          <w:iCs/>
          <w:lang w:eastAsia="en-GB"/>
        </w:rPr>
        <w:t xml:space="preserve"> </w:t>
      </w:r>
      <w:r>
        <w:rPr>
          <w:iCs/>
          <w:lang w:eastAsia="en-GB"/>
        </w:rPr>
        <w:t>captured in table below.</w:t>
      </w:r>
    </w:p>
    <w:p w14:paraId="42F9DB0C" w14:textId="0655440A" w:rsidR="009A0217" w:rsidRDefault="009A0217" w:rsidP="00806050">
      <w:pPr>
        <w:rPr>
          <w:b/>
          <w:bCs/>
          <w:iCs/>
          <w:lang w:eastAsia="en-GB"/>
        </w:rPr>
      </w:pPr>
    </w:p>
    <w:p w14:paraId="13C31E4E" w14:textId="77777777" w:rsidR="009A0217" w:rsidRDefault="009A0217" w:rsidP="009A0217">
      <w:pPr>
        <w:pStyle w:val="TH"/>
        <w:rPr>
          <w:rFonts w:eastAsia="SimSun"/>
        </w:rPr>
      </w:pPr>
      <w:r>
        <w:t>Table 8.6.2-1: BWP switch delay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  <w:gridCol w:w="1969"/>
      </w:tblGrid>
      <w:tr w:rsidR="009A0217" w14:paraId="6A5A256B" w14:textId="77777777" w:rsidTr="009A0217">
        <w:trPr>
          <w:trHeight w:val="305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58DF" w14:textId="38BA856E" w:rsidR="009A0217" w:rsidRDefault="009A0217">
            <w:pPr>
              <w:pStyle w:val="TAH"/>
              <w:rPr>
                <w:lang w:eastAsia="ko-KR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2092451" wp14:editId="1BAC36AF">
                  <wp:extent cx="144780" cy="160020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483E" w14:textId="77777777" w:rsidR="009A0217" w:rsidRDefault="009A021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Slot length (ms)</w:t>
            </w:r>
          </w:p>
        </w:tc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3536" w14:textId="77777777" w:rsidR="009A0217" w:rsidRDefault="009A021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BWP switch delay T</w:t>
            </w:r>
            <w:r>
              <w:rPr>
                <w:vertAlign w:val="subscript"/>
                <w:lang w:eastAsia="zh-CN"/>
              </w:rPr>
              <w:t>BWPswitchDelay</w:t>
            </w:r>
            <w:r>
              <w:rPr>
                <w:lang w:eastAsia="zh-CN"/>
              </w:rPr>
              <w:t xml:space="preserve"> (slots)</w:t>
            </w:r>
          </w:p>
        </w:tc>
      </w:tr>
      <w:tr w:rsidR="009A0217" w14:paraId="5AEF1D99" w14:textId="77777777" w:rsidTr="009A0217">
        <w:trPr>
          <w:trHeight w:val="30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5AAE" w14:textId="77777777" w:rsidR="009A0217" w:rsidRDefault="009A0217">
            <w:pPr>
              <w:spacing w:after="0"/>
              <w:rPr>
                <w:rFonts w:ascii="Arial" w:hAnsi="Arial"/>
                <w:b/>
                <w:sz w:val="18"/>
                <w:lang w:val="en-GB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92C2" w14:textId="77777777" w:rsidR="009A0217" w:rsidRDefault="009A0217">
            <w:pPr>
              <w:spacing w:after="0"/>
              <w:rPr>
                <w:rFonts w:ascii="Arial" w:hAnsi="Arial"/>
                <w:b/>
                <w:sz w:val="18"/>
                <w:lang w:val="en-GB" w:eastAsia="ko-KR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1C9B" w14:textId="77777777" w:rsidR="009A0217" w:rsidRDefault="009A0217">
            <w:pPr>
              <w:pStyle w:val="TAH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Type 1</w:t>
            </w:r>
            <w:r>
              <w:rPr>
                <w:vertAlign w:val="superscript"/>
                <w:lang w:eastAsia="zh-CN"/>
              </w:rPr>
              <w:t>Note 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3103" w14:textId="77777777" w:rsidR="009A0217" w:rsidRDefault="009A0217">
            <w:pPr>
              <w:pStyle w:val="TAH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Type 2</w:t>
            </w:r>
            <w:r>
              <w:rPr>
                <w:vertAlign w:val="superscript"/>
                <w:lang w:eastAsia="zh-CN"/>
              </w:rPr>
              <w:t>Note 1</w:t>
            </w:r>
          </w:p>
        </w:tc>
      </w:tr>
      <w:tr w:rsidR="009A0217" w14:paraId="0D188CC2" w14:textId="77777777" w:rsidTr="009A021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6ACC" w14:textId="77777777" w:rsidR="009A0217" w:rsidRDefault="009A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E362" w14:textId="77777777" w:rsidR="009A0217" w:rsidRDefault="009A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0730" w14:textId="77777777" w:rsidR="009A0217" w:rsidRDefault="009A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7515" w14:textId="77777777" w:rsidR="009A0217" w:rsidRDefault="009A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9A0217" w14:paraId="29E7FD0B" w14:textId="77777777" w:rsidTr="009A021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B80F" w14:textId="77777777" w:rsidR="009A0217" w:rsidRDefault="009A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D92A" w14:textId="77777777" w:rsidR="009A0217" w:rsidRDefault="009A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DF33" w14:textId="77777777" w:rsidR="009A0217" w:rsidRDefault="009A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882C" w14:textId="77777777" w:rsidR="009A0217" w:rsidRDefault="009A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</w:tr>
      <w:tr w:rsidR="009A0217" w14:paraId="7FC14A3D" w14:textId="77777777" w:rsidTr="009A021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489E" w14:textId="77777777" w:rsidR="009A0217" w:rsidRDefault="009A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A307" w14:textId="77777777" w:rsidR="009A0217" w:rsidRDefault="009A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FDEA" w14:textId="77777777" w:rsidR="009A0217" w:rsidRDefault="009A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C098" w14:textId="77777777" w:rsidR="009A0217" w:rsidRDefault="009A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</w:tr>
      <w:tr w:rsidR="009A0217" w14:paraId="538F6A4E" w14:textId="77777777" w:rsidTr="009A021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058A" w14:textId="77777777" w:rsidR="009A0217" w:rsidRDefault="009A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50E0" w14:textId="77777777" w:rsidR="009A0217" w:rsidRDefault="009A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A819" w14:textId="77777777" w:rsidR="009A0217" w:rsidRDefault="009A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9156" w14:textId="77777777" w:rsidR="009A0217" w:rsidRDefault="009A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18</w:t>
            </w:r>
          </w:p>
        </w:tc>
      </w:tr>
      <w:tr w:rsidR="009A0217" w14:paraId="780EA69E" w14:textId="77777777" w:rsidTr="009A0217">
        <w:trPr>
          <w:jc w:val="center"/>
        </w:trPr>
        <w:tc>
          <w:tcPr>
            <w:tcW w:w="5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18EA" w14:textId="77777777" w:rsidR="009A0217" w:rsidRDefault="009A021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Depends on UE capability.</w:t>
            </w:r>
          </w:p>
          <w:p w14:paraId="2C3E9609" w14:textId="77777777" w:rsidR="009A0217" w:rsidRDefault="009A021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If the BWP switch involves changing of SCS, the BWP switch delay is determined by the smaller SCS between the SCS before BWP switch and the SCS after BWP switch.</w:t>
            </w:r>
          </w:p>
        </w:tc>
      </w:tr>
    </w:tbl>
    <w:p w14:paraId="101FDD99" w14:textId="3C273C10" w:rsidR="009A0217" w:rsidRDefault="009A0217" w:rsidP="00806050">
      <w:pPr>
        <w:rPr>
          <w:lang w:val="en-GB" w:eastAsia="en-GB"/>
        </w:rPr>
      </w:pPr>
    </w:p>
    <w:p w14:paraId="4837F71F" w14:textId="4254EAC2" w:rsidR="009A0217" w:rsidRPr="009A0217" w:rsidRDefault="009A0217" w:rsidP="00806050">
      <w:pPr>
        <w:rPr>
          <w:lang w:val="en-GB" w:eastAsia="en-GB"/>
        </w:rPr>
      </w:pPr>
      <w:r>
        <w:rPr>
          <w:lang w:val="en-GB" w:eastAsia="en-GB"/>
        </w:rPr>
        <w:t xml:space="preserve">For </w:t>
      </w:r>
      <w:r w:rsidR="006C7198">
        <w:rPr>
          <w:lang w:val="en-GB" w:eastAsia="en-GB"/>
        </w:rPr>
        <w:t xml:space="preserve">simultaneous timer-based and DCI based </w:t>
      </w:r>
      <w:r>
        <w:rPr>
          <w:lang w:val="en-GB" w:eastAsia="en-GB"/>
        </w:rPr>
        <w:t xml:space="preserve">BWP switching on N CCs, the BWP switch delay </w:t>
      </w:r>
      <w:r w:rsidR="006C7198">
        <w:rPr>
          <w:lang w:val="en-GB" w:eastAsia="en-GB"/>
        </w:rPr>
        <w:t>could be</w:t>
      </w:r>
      <w:r>
        <w:rPr>
          <w:lang w:val="en-GB" w:eastAsia="en-GB"/>
        </w:rPr>
        <w:t xml:space="preserve"> defined 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 w:eastAsia="en-GB"/>
                  </w:rPr>
                </m:ctrlPr>
              </m:fPr>
              <m:num>
                <m:r>
                  <w:rPr>
                    <w:rFonts w:ascii="Cambria Math" w:hAnsi="Cambria Math"/>
                    <w:lang w:val="en-GB" w:eastAsia="en-GB"/>
                  </w:rPr>
                  <m:t>N</m:t>
                </m:r>
              </m:num>
              <m:den>
                <m:r>
                  <w:rPr>
                    <w:rFonts w:ascii="Cambria Math" w:hAnsi="Cambria Math"/>
                    <w:lang w:val="en-GB" w:eastAsia="en-GB"/>
                  </w:rPr>
                  <m:t>K</m:t>
                </m:r>
              </m:den>
            </m:f>
          </m:e>
        </m:d>
        <m:r>
          <w:rPr>
            <w:rFonts w:ascii="Cambria Math" w:hAnsi="Cambria Math"/>
            <w:lang w:val="en-GB" w:eastAsia="en-GB"/>
          </w:rPr>
          <m:t>*</m:t>
        </m:r>
        <m:sSub>
          <m:sSubPr>
            <m:ctrlPr>
              <w:rPr>
                <w:rFonts w:ascii="Cambria Math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w:rPr>
                <w:rFonts w:ascii="Cambria Math" w:hAnsi="Cambria Math"/>
                <w:lang w:val="en-GB" w:eastAsia="en-GB"/>
              </w:rPr>
              <m:t>BWPswitchDelay</m:t>
            </m:r>
          </m:sub>
        </m:sSub>
      </m:oMath>
      <w:r w:rsidR="00802F31">
        <w:rPr>
          <w:lang w:val="en-GB" w:eastAsia="en-GB"/>
        </w:rPr>
        <w:t xml:space="preserve">, where </w:t>
      </w:r>
      <w:r w:rsidR="00802F31" w:rsidRPr="00802F31">
        <w:rPr>
          <w:i/>
          <w:iCs/>
          <w:lang w:val="en-GB" w:eastAsia="en-GB"/>
        </w:rPr>
        <w:t>T</w:t>
      </w:r>
      <w:r w:rsidR="00802F31" w:rsidRPr="00802F31">
        <w:rPr>
          <w:i/>
          <w:iCs/>
          <w:vertAlign w:val="subscript"/>
          <w:lang w:val="en-GB" w:eastAsia="en-GB"/>
        </w:rPr>
        <w:t>BWPSwitchDelay</w:t>
      </w:r>
      <w:r w:rsidR="00802F31">
        <w:rPr>
          <w:lang w:val="en-GB" w:eastAsia="en-GB"/>
        </w:rPr>
        <w:t xml:space="preserve"> is the BWP switching delay for single CC specified in table above. </w:t>
      </w:r>
    </w:p>
    <w:p w14:paraId="0F4A99C5" w14:textId="3EDC3595" w:rsidR="00802F31" w:rsidRDefault="00EC5642" w:rsidP="00806050">
      <w:pPr>
        <w:rPr>
          <w:b/>
          <w:bCs/>
          <w:iCs/>
          <w:lang w:eastAsia="en-GB"/>
        </w:rPr>
      </w:pPr>
      <w:r w:rsidRPr="00802F31">
        <w:rPr>
          <w:b/>
          <w:bCs/>
          <w:lang w:val="en-GB" w:eastAsia="en-GB"/>
        </w:rPr>
        <w:t>Proposal #</w:t>
      </w:r>
      <w:r w:rsidR="00802F31" w:rsidRPr="00802F31">
        <w:rPr>
          <w:b/>
          <w:bCs/>
          <w:lang w:val="en-GB" w:eastAsia="en-GB"/>
        </w:rPr>
        <w:t>2</w:t>
      </w:r>
      <w:r w:rsidRPr="00802F31">
        <w:rPr>
          <w:b/>
          <w:bCs/>
          <w:lang w:val="en-GB" w:eastAsia="en-GB"/>
        </w:rPr>
        <w:t xml:space="preserve">: </w:t>
      </w:r>
      <w:r w:rsidR="00802F31" w:rsidRPr="00802F31">
        <w:rPr>
          <w:b/>
          <w:bCs/>
          <w:lang w:val="en-GB" w:eastAsia="en-GB"/>
        </w:rPr>
        <w:t>The switching delay f</w:t>
      </w:r>
      <w:r w:rsidR="00062C87" w:rsidRPr="00802F31">
        <w:rPr>
          <w:b/>
          <w:bCs/>
          <w:lang w:val="en-GB" w:eastAsia="en-GB"/>
        </w:rPr>
        <w:t xml:space="preserve">or </w:t>
      </w:r>
      <w:r w:rsidR="00802F31" w:rsidRPr="00802F31">
        <w:rPr>
          <w:b/>
          <w:bCs/>
          <w:lang w:val="en-GB" w:eastAsia="en-GB"/>
        </w:rPr>
        <w:t xml:space="preserve">simultaneous </w:t>
      </w:r>
      <w:r w:rsidR="00062C87" w:rsidRPr="00802F31">
        <w:rPr>
          <w:b/>
          <w:bCs/>
          <w:lang w:val="en-GB" w:eastAsia="en-GB"/>
        </w:rPr>
        <w:t>timer and DCI based, BWP switching delay on multiple</w:t>
      </w:r>
      <w:r w:rsidR="00062C87" w:rsidRPr="00062C87">
        <w:rPr>
          <w:b/>
          <w:bCs/>
          <w:lang w:val="en-GB" w:eastAsia="en-GB"/>
        </w:rPr>
        <w:t xml:space="preserve"> CCs</w:t>
      </w:r>
      <w:r w:rsidR="00802F31">
        <w:rPr>
          <w:b/>
          <w:bCs/>
          <w:lang w:val="en-GB" w:eastAsia="en-GB"/>
        </w:rPr>
        <w:t xml:space="preserve"> </w:t>
      </w:r>
      <w:r w:rsidR="00043A88">
        <w:rPr>
          <w:b/>
          <w:bCs/>
          <w:lang w:val="en-GB" w:eastAsia="en-GB"/>
        </w:rPr>
        <w:t>is</w:t>
      </w:r>
      <w:r w:rsidR="00802F31">
        <w:rPr>
          <w:b/>
          <w:bCs/>
          <w:lang w:val="en-GB" w:eastAsia="en-GB"/>
        </w:rPr>
        <w:t xml:space="preserve"> defined as</w:t>
      </w:r>
      <w:r w:rsidR="00062C87" w:rsidRPr="00062C87">
        <w:rPr>
          <w:b/>
          <w:bCs/>
          <w:lang w:val="en-GB" w:eastAsia="en-GB"/>
        </w:rPr>
        <w:t>:</w:t>
      </w:r>
      <w:r w:rsidR="00043A88">
        <w:rPr>
          <w:b/>
          <w:bCs/>
          <w:lang w:val="en-GB" w:eastAsia="en-GB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lang w:val="en-GB" w:eastAsia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GB" w:eastAsia="en-GB"/>
                  </w:rPr>
                  <m:t>N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GB" w:eastAsia="en-GB"/>
                  </w:rPr>
                  <m:t>K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lang w:val="en-GB" w:eastAsia="en-GB"/>
          </w:rPr>
          <m:t>*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BWPswitchDelay</m:t>
            </m:r>
          </m:sub>
        </m:sSub>
      </m:oMath>
      <w:r w:rsidR="00062C87" w:rsidRPr="00062C87">
        <w:rPr>
          <w:b/>
          <w:bCs/>
          <w:iCs/>
          <w:lang w:eastAsia="en-GB"/>
        </w:rPr>
        <w:tab/>
      </w:r>
    </w:p>
    <w:p w14:paraId="6A793BD4" w14:textId="28D47684" w:rsidR="00D46B49" w:rsidRDefault="00802F31" w:rsidP="00806050">
      <w:pPr>
        <w:rPr>
          <w:b/>
          <w:bCs/>
          <w:iCs/>
          <w:lang w:eastAsia="en-GB"/>
        </w:rPr>
      </w:pPr>
      <w:r>
        <w:rPr>
          <w:iCs/>
          <w:lang w:eastAsia="en-GB"/>
        </w:rPr>
        <w:t xml:space="preserve">For RRC based BWP switch, the RRC processing could be a parallel operation and the RF and baseband preparation could be handled sequentially, K CCs at a time. The RRC base BWP switching delay on multiple CCs for NR-CA triggered by the same RRC command can be defined as :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RRCprocessing</m:t>
            </m:r>
          </m:sub>
        </m:sSub>
        <m:r>
          <w:rPr>
            <w:rFonts w:ascii="Cambria Math" w:hAnsi="Cambria Math"/>
            <w:lang w:eastAsia="en-GB"/>
          </w:rPr>
          <m:t>+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 w:eastAsia="en-GB"/>
                  </w:rPr>
                </m:ctrlPr>
              </m:fPr>
              <m:num>
                <m:r>
                  <w:rPr>
                    <w:rFonts w:ascii="Cambria Math" w:hAnsi="Cambria Math"/>
                    <w:lang w:val="en-GB" w:eastAsia="en-GB"/>
                  </w:rPr>
                  <m:t>N</m:t>
                </m:r>
              </m:num>
              <m:den>
                <m:r>
                  <w:rPr>
                    <w:rFonts w:ascii="Cambria Math" w:hAnsi="Cambria Math"/>
                    <w:lang w:val="en-GB" w:eastAsia="en-GB"/>
                  </w:rPr>
                  <m:t>K</m:t>
                </m:r>
              </m:den>
            </m:f>
          </m:e>
        </m:d>
        <m:r>
          <w:rPr>
            <w:rFonts w:ascii="Cambria Math" w:hAnsi="Cambria Math"/>
            <w:lang w:val="en-GB" w:eastAsia="en-GB"/>
          </w:rPr>
          <m:t>*</m:t>
        </m:r>
        <m:sSub>
          <m:sSubPr>
            <m:ctrlPr>
              <w:rPr>
                <w:rFonts w:ascii="Cambria Math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w:rPr>
                <w:rFonts w:ascii="Cambria Math" w:hAnsi="Cambria Math"/>
                <w:lang w:val="en-GB" w:eastAsia="en-GB"/>
              </w:rPr>
              <m:t>BWPswitchDelayRRC</m:t>
            </m:r>
          </m:sub>
        </m:sSub>
      </m:oMath>
      <w:r w:rsidRPr="00802F31">
        <w:rPr>
          <w:iCs/>
          <w:lang w:eastAsia="en-GB"/>
        </w:rPr>
        <w:t>. Where</w:t>
      </w:r>
      <w:r>
        <w:rPr>
          <w:b/>
          <w:bCs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w:rPr>
                <w:rFonts w:ascii="Cambria Math" w:hAnsi="Cambria Math"/>
                <w:lang w:val="en-GB" w:eastAsia="en-GB"/>
              </w:rPr>
              <m:t>BWPswitchDelayRRC</m:t>
            </m:r>
          </m:sub>
        </m:sSub>
      </m:oMath>
      <w:r>
        <w:rPr>
          <w:lang w:val="en-GB" w:eastAsia="en-GB"/>
        </w:rPr>
        <w:t xml:space="preserve"> is the RRC based BWP switching delay for single CC. </w:t>
      </w:r>
    </w:p>
    <w:p w14:paraId="26724DAF" w14:textId="447E901B" w:rsidR="00EC5642" w:rsidRPr="00802F31" w:rsidRDefault="00802F31" w:rsidP="00806050">
      <w:pPr>
        <w:rPr>
          <w:b/>
          <w:bCs/>
          <w:lang w:val="en-GB" w:eastAsia="en-GB"/>
        </w:rPr>
      </w:pPr>
      <w:r w:rsidRPr="00802F31">
        <w:rPr>
          <w:b/>
          <w:bCs/>
          <w:lang w:val="en-GB" w:eastAsia="en-GB"/>
        </w:rPr>
        <w:lastRenderedPageBreak/>
        <w:t>Proposal #3: The switching delay for</w:t>
      </w:r>
      <w:r w:rsidR="00062C87" w:rsidRPr="00802F31">
        <w:rPr>
          <w:b/>
          <w:bCs/>
          <w:iCs/>
          <w:lang w:eastAsia="en-GB"/>
        </w:rPr>
        <w:t xml:space="preserve"> RRC based</w:t>
      </w:r>
      <w:r w:rsidRPr="00802F31">
        <w:rPr>
          <w:b/>
          <w:bCs/>
          <w:iCs/>
          <w:lang w:eastAsia="en-GB"/>
        </w:rPr>
        <w:t xml:space="preserve"> BWP</w:t>
      </w:r>
      <w:r w:rsidR="00062C87" w:rsidRPr="00802F31">
        <w:rPr>
          <w:b/>
          <w:bCs/>
          <w:iCs/>
          <w:lang w:eastAsia="en-GB"/>
        </w:rPr>
        <w:t xml:space="preserve"> switch</w:t>
      </w:r>
      <w:r w:rsidRPr="00802F31">
        <w:rPr>
          <w:b/>
          <w:bCs/>
          <w:iCs/>
          <w:lang w:eastAsia="en-GB"/>
        </w:rPr>
        <w:t xml:space="preserve"> on multiple CCs </w:t>
      </w:r>
      <w:r w:rsidR="00043A88">
        <w:rPr>
          <w:b/>
          <w:bCs/>
          <w:iCs/>
          <w:lang w:eastAsia="en-GB"/>
        </w:rPr>
        <w:t>is</w:t>
      </w:r>
      <w:r w:rsidRPr="00802F31">
        <w:rPr>
          <w:b/>
          <w:bCs/>
          <w:iCs/>
          <w:lang w:eastAsia="en-GB"/>
        </w:rPr>
        <w:t xml:space="preserve"> defined as</w:t>
      </w:r>
      <w:r w:rsidR="00062C87" w:rsidRPr="00802F31">
        <w:rPr>
          <w:b/>
          <w:bCs/>
          <w:iCs/>
          <w:lang w:eastAsia="en-GB"/>
        </w:rPr>
        <w:t>:</w:t>
      </w:r>
      <w:r w:rsidR="00062C87" w:rsidRPr="00062C87">
        <w:rPr>
          <w:b/>
          <w:bCs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RRCprocessing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>+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lang w:val="en-GB" w:eastAsia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GB" w:eastAsia="en-GB"/>
                  </w:rPr>
                  <m:t>N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GB" w:eastAsia="en-GB"/>
                  </w:rPr>
                  <m:t>K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lang w:val="en-GB" w:eastAsia="en-GB"/>
          </w:rPr>
          <m:t>*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BWPswitchDelayRRC</m:t>
            </m:r>
          </m:sub>
        </m:sSub>
      </m:oMath>
    </w:p>
    <w:p w14:paraId="41C74EED" w14:textId="2D1DA6E2" w:rsidR="00802F31" w:rsidRDefault="00802F31" w:rsidP="00806050">
      <w:pPr>
        <w:rPr>
          <w:lang w:val="en-GB" w:eastAsia="en-GB"/>
        </w:rPr>
      </w:pPr>
      <w:r>
        <w:rPr>
          <w:lang w:val="en-GB" w:eastAsia="en-GB"/>
        </w:rPr>
        <w:t xml:space="preserve">BWP switching on single CC could interruption on ther CCs. For BWP switching on multiple CCs, each group of K CCs processed together might cause an interruption on other CCs. Within the group of K CCs, the maximum interruption length should be considered. Thus, the interruption requirement for BWP switching on multiple CCs </w:t>
      </w:r>
      <w:r w:rsidR="00572B3E">
        <w:rPr>
          <w:lang w:val="en-GB" w:eastAsia="en-GB"/>
        </w:rPr>
        <w:t>could</w:t>
      </w:r>
      <w:r>
        <w:rPr>
          <w:lang w:val="en-GB" w:eastAsia="en-GB"/>
        </w:rPr>
        <w:t xml:space="preserve"> be defined 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 w:eastAsia="en-GB"/>
                  </w:rPr>
                </m:ctrlPr>
              </m:fPr>
              <m:num>
                <m:r>
                  <w:rPr>
                    <w:rFonts w:ascii="Cambria Math" w:hAnsi="Cambria Math"/>
                    <w:lang w:val="en-GB" w:eastAsia="en-GB"/>
                  </w:rPr>
                  <m:t>N</m:t>
                </m:r>
              </m:num>
              <m:den>
                <m:r>
                  <w:rPr>
                    <w:rFonts w:ascii="Cambria Math" w:hAnsi="Cambria Math"/>
                    <w:lang w:val="en-GB" w:eastAsia="en-GB"/>
                  </w:rPr>
                  <m:t>K</m:t>
                </m:r>
              </m:den>
            </m:f>
          </m:e>
        </m:d>
        <m:r>
          <w:rPr>
            <w:rFonts w:ascii="Cambria Math" w:hAnsi="Cambria Math"/>
            <w:lang w:val="en-GB" w:eastAsia="en-GB"/>
          </w:rPr>
          <m:t>*</m:t>
        </m:r>
        <m:r>
          <m:rPr>
            <m:sty m:val="p"/>
          </m:rPr>
          <w:rPr>
            <w:rFonts w:ascii="Cambria Math" w:hAnsi="Cambria Math"/>
            <w:lang w:val="en-GB" w:eastAsia="en-GB"/>
          </w:rPr>
          <m:t>max⁡</m:t>
        </m:r>
        <m:r>
          <w:rPr>
            <w:rFonts w:ascii="Cambria Math" w:hAnsi="Cambria Math"/>
            <w:lang w:val="en-GB" w:eastAsia="en-GB"/>
          </w:rPr>
          <m:t>(In</m:t>
        </m:r>
        <m:sSub>
          <m:sSubPr>
            <m:ctrlPr>
              <w:rPr>
                <w:rFonts w:ascii="Cambria Math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w:rPr>
                <w:rFonts w:ascii="Cambria Math" w:hAnsi="Cambria Math"/>
                <w:lang w:val="en-GB" w:eastAsia="en-GB"/>
              </w:rPr>
              <m:t>k</m:t>
            </m:r>
          </m:sub>
        </m:sSub>
        <m:r>
          <w:rPr>
            <w:rFonts w:ascii="Cambria Math" w:hAnsi="Cambria Math"/>
            <w:lang w:val="en-GB" w:eastAsia="en-GB"/>
          </w:rPr>
          <m:t>)</m:t>
        </m:r>
      </m:oMath>
      <w:r w:rsidR="00572B3E">
        <w:rPr>
          <w:lang w:val="en-GB" w:eastAsia="en-GB"/>
        </w:rPr>
        <w:t xml:space="preserve">, where </w:t>
      </w:r>
      <w:r w:rsidR="00D540D0">
        <w:rPr>
          <w:lang w:val="en-GB" w:eastAsia="en-GB"/>
        </w:rPr>
        <w:t>Int</w:t>
      </w:r>
      <w:r w:rsidR="00D540D0" w:rsidRPr="003151F6">
        <w:rPr>
          <w:vertAlign w:val="subscript"/>
          <w:lang w:val="en-GB" w:eastAsia="en-GB"/>
        </w:rPr>
        <w:t>k</w:t>
      </w:r>
      <w:r w:rsidR="00D540D0">
        <w:rPr>
          <w:lang w:val="en-GB" w:eastAsia="en-GB"/>
        </w:rPr>
        <w:t xml:space="preserve"> is the interruption</w:t>
      </w:r>
      <w:r w:rsidR="003151F6">
        <w:rPr>
          <w:lang w:val="en-GB" w:eastAsia="en-GB"/>
        </w:rPr>
        <w:t xml:space="preserve"> due to k</w:t>
      </w:r>
      <w:r w:rsidR="003151F6" w:rsidRPr="003151F6">
        <w:rPr>
          <w:vertAlign w:val="superscript"/>
          <w:lang w:val="en-GB" w:eastAsia="en-GB"/>
        </w:rPr>
        <w:t>th</w:t>
      </w:r>
      <w:r w:rsidR="003151F6">
        <w:rPr>
          <w:lang w:val="en-GB" w:eastAsia="en-GB"/>
        </w:rPr>
        <w:t xml:space="preserve"> CC in the group of K CCs processed together. </w:t>
      </w:r>
    </w:p>
    <w:p w14:paraId="65980796" w14:textId="3B193C51" w:rsidR="00016E0D" w:rsidRPr="00016E0D" w:rsidRDefault="00016E0D" w:rsidP="00806050">
      <w:pPr>
        <w:rPr>
          <w:b/>
          <w:bCs/>
          <w:lang w:val="en-GB" w:eastAsia="en-GB"/>
        </w:rPr>
      </w:pPr>
      <w:r w:rsidRPr="00016E0D">
        <w:rPr>
          <w:b/>
          <w:bCs/>
          <w:lang w:val="en-GB" w:eastAsia="en-GB"/>
        </w:rPr>
        <w:t>Proposal #4</w:t>
      </w:r>
      <w:r>
        <w:rPr>
          <w:b/>
          <w:bCs/>
          <w:lang w:val="en-GB" w:eastAsia="en-GB"/>
        </w:rPr>
        <w:t xml:space="preserve">: For simultaneous BWP switching on multiple CCs, the interruption </w:t>
      </w:r>
      <w:r w:rsidR="00F5133B">
        <w:rPr>
          <w:b/>
          <w:bCs/>
          <w:lang w:val="en-GB" w:eastAsia="en-GB"/>
        </w:rPr>
        <w:t xml:space="preserve">is defined as: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lang w:val="en-GB" w:eastAsia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GB" w:eastAsia="en-GB"/>
                  </w:rPr>
                  <m:t>N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GB" w:eastAsia="en-GB"/>
                  </w:rPr>
                  <m:t>K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lang w:val="en-GB" w:eastAsia="en-GB"/>
          </w:rPr>
          <m:t>*</m:t>
        </m:r>
        <m:r>
          <m:rPr>
            <m:sty m:val="b"/>
          </m:rPr>
          <w:rPr>
            <w:rFonts w:ascii="Cambria Math" w:hAnsi="Cambria Math"/>
            <w:lang w:val="en-GB" w:eastAsia="en-GB"/>
          </w:rPr>
          <m:t>max⁡</m:t>
        </m:r>
        <m:r>
          <m:rPr>
            <m:sty m:val="bi"/>
          </m:rPr>
          <w:rPr>
            <w:rFonts w:ascii="Cambria Math" w:hAnsi="Cambria Math"/>
            <w:lang w:val="en-GB" w:eastAsia="en-GB"/>
          </w:rPr>
          <m:t>(In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k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en-GB"/>
          </w:rPr>
          <m:t>)</m:t>
        </m:r>
      </m:oMath>
    </w:p>
    <w:p w14:paraId="23B745FA" w14:textId="77777777" w:rsidR="00802F31" w:rsidRDefault="00802F31" w:rsidP="00806050">
      <w:pPr>
        <w:rPr>
          <w:lang w:val="en-GB" w:eastAsia="en-GB"/>
        </w:rPr>
      </w:pPr>
    </w:p>
    <w:p w14:paraId="6B7779EE" w14:textId="20A0FD19" w:rsidR="00806050" w:rsidRPr="00806050" w:rsidRDefault="00806050" w:rsidP="00806050">
      <w:pPr>
        <w:pStyle w:val="Heading2"/>
        <w:numPr>
          <w:ilvl w:val="1"/>
          <w:numId w:val="25"/>
        </w:numPr>
        <w:rPr>
          <w:rFonts w:ascii="Arial" w:hAnsi="Arial" w:cs="Arial"/>
          <w:sz w:val="28"/>
          <w:szCs w:val="18"/>
        </w:rPr>
      </w:pPr>
      <w:r w:rsidRPr="00806050">
        <w:rPr>
          <w:rFonts w:ascii="Arial" w:hAnsi="Arial" w:cs="Arial"/>
          <w:sz w:val="28"/>
          <w:szCs w:val="18"/>
        </w:rPr>
        <w:t xml:space="preserve">Requirements for </w:t>
      </w:r>
      <w:r w:rsidR="00024D1A">
        <w:rPr>
          <w:rFonts w:ascii="Arial" w:hAnsi="Arial" w:cs="Arial"/>
          <w:sz w:val="28"/>
          <w:szCs w:val="18"/>
        </w:rPr>
        <w:t>partial overlap</w:t>
      </w:r>
      <w:r w:rsidRPr="00806050">
        <w:rPr>
          <w:rFonts w:ascii="Arial" w:hAnsi="Arial" w:cs="Arial"/>
          <w:sz w:val="28"/>
          <w:szCs w:val="18"/>
        </w:rPr>
        <w:t xml:space="preserve"> triggering</w:t>
      </w:r>
    </w:p>
    <w:p w14:paraId="5B0FD698" w14:textId="02AE6733" w:rsidR="00024D1A" w:rsidRDefault="00024D1A" w:rsidP="00024D1A">
      <w:pPr>
        <w:rPr>
          <w:lang w:val="en-GB" w:eastAsia="en-GB"/>
        </w:rPr>
      </w:pPr>
      <w:r>
        <w:rPr>
          <w:lang w:val="en-GB" w:eastAsia="en-GB"/>
        </w:rPr>
        <w:t>The agreements in [1] related to partial overlap triggered BWP switching:</w:t>
      </w:r>
    </w:p>
    <w:p w14:paraId="2AE9EEB6" w14:textId="77777777" w:rsidR="00806050" w:rsidRPr="00806050" w:rsidRDefault="00806050" w:rsidP="00806050">
      <w:pPr>
        <w:rPr>
          <w:lang w:val="en-GB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4D1A" w14:paraId="443A4472" w14:textId="77777777" w:rsidTr="00024D1A">
        <w:tc>
          <w:tcPr>
            <w:tcW w:w="9350" w:type="dxa"/>
          </w:tcPr>
          <w:p w14:paraId="5D69FFD5" w14:textId="77777777" w:rsidR="00024D1A" w:rsidRPr="00024D1A" w:rsidRDefault="00024D1A" w:rsidP="00024D1A">
            <w:pPr>
              <w:numPr>
                <w:ilvl w:val="0"/>
                <w:numId w:val="27"/>
              </w:numPr>
              <w:tabs>
                <w:tab w:val="num" w:pos="720"/>
              </w:tabs>
              <w:rPr>
                <w:lang w:eastAsia="en-GB"/>
              </w:rPr>
            </w:pPr>
            <w:r w:rsidRPr="00024D1A">
              <w:rPr>
                <w:lang w:eastAsia="en-GB"/>
              </w:rPr>
              <w:t>For BWP switching on multiple CCs with partial overlap:</w:t>
            </w:r>
          </w:p>
          <w:p w14:paraId="468881B2" w14:textId="77777777" w:rsidR="00024D1A" w:rsidRPr="00024D1A" w:rsidRDefault="00024D1A" w:rsidP="00024D1A">
            <w:pPr>
              <w:numPr>
                <w:ilvl w:val="1"/>
                <w:numId w:val="27"/>
              </w:numPr>
              <w:rPr>
                <w:lang w:eastAsia="en-GB"/>
              </w:rPr>
            </w:pPr>
            <w:r w:rsidRPr="00024D1A">
              <w:rPr>
                <w:lang w:eastAsia="en-GB"/>
              </w:rPr>
              <w:t>Requirements are defined for BWP switching on all CCs triggered by the same method (Timer or RRC)</w:t>
            </w:r>
          </w:p>
          <w:p w14:paraId="7DE4520B" w14:textId="77777777" w:rsidR="00024D1A" w:rsidRPr="00024D1A" w:rsidRDefault="00024D1A" w:rsidP="00024D1A">
            <w:pPr>
              <w:numPr>
                <w:ilvl w:val="1"/>
                <w:numId w:val="27"/>
              </w:numPr>
              <w:rPr>
                <w:lang w:eastAsia="en-GB"/>
              </w:rPr>
            </w:pPr>
            <w:r w:rsidRPr="00024D1A">
              <w:rPr>
                <w:lang w:eastAsia="en-GB"/>
              </w:rPr>
              <w:t>DCI based switching is not considered for CA; FFS for NR-DC</w:t>
            </w:r>
          </w:p>
          <w:p w14:paraId="3B2C5BAB" w14:textId="77777777" w:rsidR="00024D1A" w:rsidRPr="00024D1A" w:rsidRDefault="00024D1A" w:rsidP="00024D1A">
            <w:pPr>
              <w:numPr>
                <w:ilvl w:val="1"/>
                <w:numId w:val="27"/>
              </w:numPr>
              <w:rPr>
                <w:lang w:eastAsia="en-GB"/>
              </w:rPr>
            </w:pPr>
            <w:r w:rsidRPr="00024D1A">
              <w:rPr>
                <w:lang w:eastAsia="en-GB"/>
              </w:rPr>
              <w:t>RRC based switching shall be considered for NR-DC only</w:t>
            </w:r>
          </w:p>
          <w:p w14:paraId="2FC589B6" w14:textId="77777777" w:rsidR="00024D1A" w:rsidRPr="00024D1A" w:rsidRDefault="00024D1A" w:rsidP="00024D1A">
            <w:pPr>
              <w:numPr>
                <w:ilvl w:val="1"/>
                <w:numId w:val="27"/>
              </w:numPr>
              <w:rPr>
                <w:lang w:eastAsia="en-GB"/>
              </w:rPr>
            </w:pPr>
            <w:r w:rsidRPr="00024D1A">
              <w:rPr>
                <w:lang w:eastAsia="en-GB"/>
              </w:rPr>
              <w:t>Timer based switching shall be considered for CA and NR-DC</w:t>
            </w:r>
          </w:p>
          <w:p w14:paraId="4840D5BF" w14:textId="77777777" w:rsidR="00024D1A" w:rsidRPr="00024D1A" w:rsidRDefault="00024D1A" w:rsidP="00024D1A">
            <w:pPr>
              <w:numPr>
                <w:ilvl w:val="0"/>
                <w:numId w:val="27"/>
              </w:numPr>
              <w:tabs>
                <w:tab w:val="num" w:pos="720"/>
              </w:tabs>
              <w:rPr>
                <w:lang w:eastAsia="en-GB"/>
              </w:rPr>
            </w:pPr>
            <w:r w:rsidRPr="00024D1A">
              <w:rPr>
                <w:lang w:eastAsia="en-GB"/>
              </w:rPr>
              <w:t>FFS on BWP switching delay with partial overlap triggering</w:t>
            </w:r>
          </w:p>
          <w:p w14:paraId="7A54D6ED" w14:textId="77777777" w:rsidR="00024D1A" w:rsidRPr="00024D1A" w:rsidRDefault="00024D1A" w:rsidP="00024D1A">
            <w:pPr>
              <w:numPr>
                <w:ilvl w:val="0"/>
                <w:numId w:val="27"/>
              </w:numPr>
              <w:tabs>
                <w:tab w:val="num" w:pos="720"/>
              </w:tabs>
              <w:rPr>
                <w:lang w:eastAsia="en-GB"/>
              </w:rPr>
            </w:pPr>
            <w:r w:rsidRPr="00024D1A">
              <w:rPr>
                <w:lang w:eastAsia="en-GB"/>
              </w:rPr>
              <w:t>FFS on interruption requirements for  BWP switching with partial overlap triggering</w:t>
            </w:r>
          </w:p>
          <w:p w14:paraId="3D8F79A3" w14:textId="77777777" w:rsidR="00024D1A" w:rsidRDefault="00024D1A" w:rsidP="00806050">
            <w:pPr>
              <w:rPr>
                <w:lang w:val="en-GB" w:eastAsia="en-GB"/>
              </w:rPr>
            </w:pPr>
          </w:p>
        </w:tc>
      </w:tr>
    </w:tbl>
    <w:p w14:paraId="2E3B2D31" w14:textId="17AB1E13" w:rsidR="00806050" w:rsidRDefault="00806050" w:rsidP="00806050">
      <w:pPr>
        <w:rPr>
          <w:lang w:val="en-GB" w:eastAsia="en-GB"/>
        </w:rPr>
      </w:pPr>
    </w:p>
    <w:p w14:paraId="1AAD72D5" w14:textId="44E50710" w:rsidR="00F3490F" w:rsidRDefault="004A61E8" w:rsidP="00806050">
      <w:pPr>
        <w:rPr>
          <w:lang w:val="en-GB" w:eastAsia="en-GB"/>
        </w:rPr>
      </w:pPr>
      <w:r>
        <w:rPr>
          <w:lang w:val="en-GB" w:eastAsia="en-GB"/>
        </w:rPr>
        <w:t xml:space="preserve">For BWP switching with partial overlap </w:t>
      </w:r>
      <w:r w:rsidR="001C34AD">
        <w:rPr>
          <w:lang w:val="en-GB" w:eastAsia="en-GB"/>
        </w:rPr>
        <w:t>on multiple CCs,</w:t>
      </w:r>
      <w:r w:rsidR="0006555F">
        <w:rPr>
          <w:lang w:val="en-GB" w:eastAsia="en-GB"/>
        </w:rPr>
        <w:t xml:space="preserve"> if </w:t>
      </w:r>
      <w:r w:rsidR="00C4551A">
        <w:rPr>
          <w:lang w:val="en-GB" w:eastAsia="en-GB"/>
        </w:rPr>
        <w:t xml:space="preserve">the </w:t>
      </w:r>
      <w:r w:rsidR="00C67B7E">
        <w:rPr>
          <w:lang w:val="en-GB" w:eastAsia="en-GB"/>
        </w:rPr>
        <w:t xml:space="preserve">BWP switch on the first triggered CC causes an interruption on another CC, </w:t>
      </w:r>
      <w:r w:rsidR="00E85189">
        <w:rPr>
          <w:lang w:val="en-GB" w:eastAsia="en-GB"/>
        </w:rPr>
        <w:t xml:space="preserve">the UE might not be able to receive the BWP </w:t>
      </w:r>
      <w:r w:rsidR="00B303B0">
        <w:rPr>
          <w:lang w:val="en-GB" w:eastAsia="en-GB"/>
        </w:rPr>
        <w:t>switch</w:t>
      </w:r>
      <w:r w:rsidR="00E85189">
        <w:rPr>
          <w:lang w:val="en-GB" w:eastAsia="en-GB"/>
        </w:rPr>
        <w:t xml:space="preserve"> command. Hence, we propose to define requirements for the case of </w:t>
      </w:r>
      <w:r w:rsidR="00B303B0">
        <w:rPr>
          <w:lang w:val="en-GB" w:eastAsia="en-GB"/>
        </w:rPr>
        <w:t xml:space="preserve">BWP switching with partial overlap only for the case when the BWP switch </w:t>
      </w:r>
      <w:r w:rsidR="00AC3B23">
        <w:rPr>
          <w:lang w:val="en-GB" w:eastAsia="en-GB"/>
        </w:rPr>
        <w:t xml:space="preserve">on a CC </w:t>
      </w:r>
      <w:r w:rsidR="00B303B0">
        <w:rPr>
          <w:lang w:val="en-GB" w:eastAsia="en-GB"/>
        </w:rPr>
        <w:t xml:space="preserve">doesn’t </w:t>
      </w:r>
      <w:r w:rsidR="00AC3B23">
        <w:rPr>
          <w:lang w:val="en-GB" w:eastAsia="en-GB"/>
        </w:rPr>
        <w:t xml:space="preserve">cause interruption on other CCs in the group considered for </w:t>
      </w:r>
      <w:r w:rsidR="00206EFF">
        <w:rPr>
          <w:lang w:val="en-GB" w:eastAsia="en-GB"/>
        </w:rPr>
        <w:t xml:space="preserve">partial overlap BWP switch. </w:t>
      </w:r>
    </w:p>
    <w:p w14:paraId="1B171B1B" w14:textId="607798B3" w:rsidR="001C34AD" w:rsidRDefault="001C34AD" w:rsidP="00806050">
      <w:pPr>
        <w:rPr>
          <w:lang w:val="en-GB" w:eastAsia="en-GB"/>
        </w:rPr>
      </w:pPr>
    </w:p>
    <w:p w14:paraId="228EC484" w14:textId="0259508C" w:rsidR="006E745F" w:rsidRDefault="00A33752" w:rsidP="006E745F">
      <w:pPr>
        <w:keepNext/>
      </w:pPr>
      <w:r>
        <w:object w:dxaOrig="11307" w:dyaOrig="8194" w14:anchorId="729F76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5.5pt;height:409.5pt" o:ole="">
            <v:imagedata r:id="rId9" o:title=""/>
          </v:shape>
          <o:OLEObject Type="Embed" ProgID="Visio.Drawing.15" ShapeID="_x0000_i1025" DrawAspect="Content" ObjectID="_1643186359" r:id="rId10"/>
        </w:object>
      </w:r>
    </w:p>
    <w:p w14:paraId="0FA7BB42" w14:textId="77777777" w:rsidR="00A33752" w:rsidRDefault="00A33752" w:rsidP="006E745F">
      <w:pPr>
        <w:pStyle w:val="Caption"/>
        <w:jc w:val="center"/>
      </w:pPr>
    </w:p>
    <w:p w14:paraId="6729E637" w14:textId="51644B40" w:rsidR="001C34AD" w:rsidRDefault="006E745F" w:rsidP="006E745F">
      <w:pPr>
        <w:pStyle w:val="Caption"/>
        <w:jc w:val="center"/>
        <w:rPr>
          <w:lang w:val="en-GB" w:eastAsia="en-GB"/>
        </w:rPr>
      </w:pPr>
      <w:r>
        <w:t xml:space="preserve">Figure </w:t>
      </w:r>
      <w:r w:rsidR="00362497">
        <w:fldChar w:fldCharType="begin"/>
      </w:r>
      <w:r w:rsidR="00362497">
        <w:instrText xml:space="preserve"> SEQ Figure \* ARABIC </w:instrText>
      </w:r>
      <w:r w:rsidR="00362497">
        <w:fldChar w:fldCharType="separate"/>
      </w:r>
      <w:r>
        <w:rPr>
          <w:noProof/>
        </w:rPr>
        <w:t>1</w:t>
      </w:r>
      <w:r w:rsidR="00362497">
        <w:rPr>
          <w:noProof/>
        </w:rPr>
        <w:fldChar w:fldCharType="end"/>
      </w:r>
      <w:r>
        <w:t>: BWP switching on multiple carriers with partial overlap</w:t>
      </w:r>
    </w:p>
    <w:p w14:paraId="7CDEDE2C" w14:textId="77777777" w:rsidR="006E745F" w:rsidRDefault="006E745F" w:rsidP="00806050">
      <w:pPr>
        <w:rPr>
          <w:b/>
          <w:bCs/>
          <w:lang w:val="en-GB" w:eastAsia="en-GB"/>
        </w:rPr>
      </w:pPr>
    </w:p>
    <w:p w14:paraId="06F81FBD" w14:textId="05468166" w:rsidR="00EC5642" w:rsidRDefault="00EC5642" w:rsidP="00806050">
      <w:pPr>
        <w:rPr>
          <w:b/>
          <w:bCs/>
          <w:lang w:val="en-GB" w:eastAsia="en-GB"/>
        </w:rPr>
      </w:pPr>
      <w:r w:rsidRPr="00A02C00">
        <w:rPr>
          <w:b/>
          <w:bCs/>
          <w:lang w:val="en-GB" w:eastAsia="en-GB"/>
        </w:rPr>
        <w:t>Proposal#</w:t>
      </w:r>
      <w:r w:rsidR="00DC40CE">
        <w:rPr>
          <w:b/>
          <w:bCs/>
          <w:lang w:val="en-GB" w:eastAsia="en-GB"/>
        </w:rPr>
        <w:t>5</w:t>
      </w:r>
      <w:r w:rsidRPr="00A02C00">
        <w:rPr>
          <w:b/>
          <w:bCs/>
          <w:lang w:val="en-GB" w:eastAsia="en-GB"/>
        </w:rPr>
        <w:t>:</w:t>
      </w:r>
      <w:r w:rsidR="00A02C00" w:rsidRPr="00A02C00">
        <w:rPr>
          <w:b/>
          <w:bCs/>
          <w:lang w:val="en-GB" w:eastAsia="en-GB"/>
        </w:rPr>
        <w:t xml:space="preserve"> </w:t>
      </w:r>
      <w:r w:rsidR="00DC40CE">
        <w:rPr>
          <w:b/>
          <w:bCs/>
          <w:lang w:val="en-GB" w:eastAsia="en-GB"/>
        </w:rPr>
        <w:t>BWP switching with p</w:t>
      </w:r>
      <w:r w:rsidR="00A02C00" w:rsidRPr="00A02C00">
        <w:rPr>
          <w:b/>
          <w:bCs/>
          <w:lang w:val="en-GB" w:eastAsia="en-GB"/>
        </w:rPr>
        <w:t xml:space="preserve">artial overlap triggering on multiple CCs is only </w:t>
      </w:r>
      <w:r w:rsidR="00377FA3">
        <w:rPr>
          <w:b/>
          <w:bCs/>
          <w:lang w:val="en-GB" w:eastAsia="en-GB"/>
        </w:rPr>
        <w:t>defined</w:t>
      </w:r>
      <w:r w:rsidR="00A02C00" w:rsidRPr="00A02C00">
        <w:rPr>
          <w:b/>
          <w:bCs/>
          <w:lang w:val="en-GB" w:eastAsia="en-GB"/>
        </w:rPr>
        <w:t xml:space="preserve"> when BWP switching </w:t>
      </w:r>
      <w:r w:rsidR="00DC40CE">
        <w:rPr>
          <w:b/>
          <w:bCs/>
          <w:lang w:val="en-GB" w:eastAsia="en-GB"/>
        </w:rPr>
        <w:t xml:space="preserve">on </w:t>
      </w:r>
      <w:r w:rsidR="000A4105">
        <w:rPr>
          <w:b/>
          <w:bCs/>
          <w:lang w:val="en-GB" w:eastAsia="en-GB"/>
        </w:rPr>
        <w:t xml:space="preserve">each CC </w:t>
      </w:r>
      <w:r w:rsidR="00A02C00" w:rsidRPr="00A02C00">
        <w:rPr>
          <w:b/>
          <w:bCs/>
          <w:lang w:val="en-GB" w:eastAsia="en-GB"/>
        </w:rPr>
        <w:t>doesn’t cause interruption on other CCs</w:t>
      </w:r>
    </w:p>
    <w:p w14:paraId="2B5561AC" w14:textId="0590CC05" w:rsidR="000A4105" w:rsidRDefault="000A4105" w:rsidP="00806050">
      <w:pPr>
        <w:rPr>
          <w:b/>
          <w:bCs/>
          <w:lang w:val="en-GB" w:eastAsia="en-GB"/>
        </w:rPr>
      </w:pPr>
    </w:p>
    <w:p w14:paraId="1EEF88B3" w14:textId="0B35BD6F" w:rsidR="000A4105" w:rsidRPr="000A4105" w:rsidRDefault="000A4105" w:rsidP="00806050">
      <w:pPr>
        <w:rPr>
          <w:lang w:val="en-GB" w:eastAsia="en-GB"/>
        </w:rPr>
      </w:pPr>
      <w:r>
        <w:rPr>
          <w:lang w:val="en-GB" w:eastAsia="en-GB"/>
        </w:rPr>
        <w:t xml:space="preserve"> </w:t>
      </w:r>
      <w:r w:rsidR="00166564">
        <w:rPr>
          <w:lang w:val="en-GB" w:eastAsia="en-GB"/>
        </w:rPr>
        <w:t xml:space="preserve">The delay and interruption requirements for each CC </w:t>
      </w:r>
      <w:r w:rsidR="001248E5">
        <w:rPr>
          <w:lang w:val="en-GB" w:eastAsia="en-GB"/>
        </w:rPr>
        <w:t xml:space="preserve">could be defined the same as BWP switch on single carrier. </w:t>
      </w:r>
    </w:p>
    <w:p w14:paraId="2FF6200E" w14:textId="27B0EF84" w:rsidR="00A02C00" w:rsidRDefault="00A02C00" w:rsidP="00806050">
      <w:pPr>
        <w:rPr>
          <w:lang w:val="en-GB" w:eastAsia="en-GB"/>
        </w:rPr>
      </w:pPr>
    </w:p>
    <w:p w14:paraId="49E16A87" w14:textId="6DC32722" w:rsidR="00AC7096" w:rsidRPr="00AC7096" w:rsidRDefault="00AC7096" w:rsidP="00806050">
      <w:pPr>
        <w:rPr>
          <w:b/>
          <w:bCs/>
          <w:lang w:val="en-GB" w:eastAsia="en-GB"/>
        </w:rPr>
      </w:pPr>
      <w:r>
        <w:rPr>
          <w:b/>
          <w:bCs/>
          <w:lang w:val="en-GB" w:eastAsia="en-GB"/>
        </w:rPr>
        <w:t>Proposal #</w:t>
      </w:r>
      <w:r w:rsidR="00464FC4">
        <w:rPr>
          <w:b/>
          <w:bCs/>
          <w:lang w:val="en-GB" w:eastAsia="en-GB"/>
        </w:rPr>
        <w:t xml:space="preserve">6: The BWP switching requirements for </w:t>
      </w:r>
      <w:r w:rsidR="00B53D51">
        <w:rPr>
          <w:b/>
          <w:bCs/>
          <w:lang w:val="en-GB" w:eastAsia="en-GB"/>
        </w:rPr>
        <w:t>partial overlap triggering on multiple CCs is the same as that of single CC</w:t>
      </w:r>
    </w:p>
    <w:p w14:paraId="37761550" w14:textId="77777777" w:rsidR="00F25FDF" w:rsidRPr="002F79EB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14:paraId="52794CB3" w14:textId="3CB0CFC2" w:rsidR="00B53D51" w:rsidRDefault="00F25FDF" w:rsidP="00B53D51">
      <w:r>
        <w:t>In this paper</w:t>
      </w:r>
      <w:r w:rsidR="00B53D51">
        <w:t xml:space="preserve"> we provide our views on the remaining open issues related to BWP switching on multiple CCs. Our proposals are captured below:</w:t>
      </w:r>
    </w:p>
    <w:p w14:paraId="6FE3A297" w14:textId="77777777" w:rsidR="00B53D51" w:rsidRPr="007227BE" w:rsidRDefault="00B53D51" w:rsidP="00B53D51">
      <w:pPr>
        <w:rPr>
          <w:b/>
          <w:bCs/>
        </w:rPr>
      </w:pPr>
      <w:r w:rsidRPr="007227BE">
        <w:rPr>
          <w:b/>
          <w:bCs/>
        </w:rPr>
        <w:lastRenderedPageBreak/>
        <w:t xml:space="preserve">Proposal #1: </w:t>
      </w:r>
      <w:r>
        <w:rPr>
          <w:b/>
          <w:bCs/>
        </w:rPr>
        <w:t>For</w:t>
      </w:r>
      <w:r w:rsidRPr="007227BE">
        <w:rPr>
          <w:b/>
          <w:bCs/>
        </w:rPr>
        <w:t xml:space="preserve"> NR-DC </w:t>
      </w:r>
      <w:r>
        <w:rPr>
          <w:b/>
          <w:bCs/>
        </w:rPr>
        <w:t xml:space="preserve">operation </w:t>
      </w:r>
      <w:r w:rsidRPr="007227BE">
        <w:rPr>
          <w:b/>
          <w:bCs/>
        </w:rPr>
        <w:t>no requirements shall be defined for RRC based simultaneous BWP switching</w:t>
      </w:r>
      <w:r>
        <w:rPr>
          <w:b/>
          <w:bCs/>
        </w:rPr>
        <w:t xml:space="preserve"> on multiple CCs</w:t>
      </w:r>
    </w:p>
    <w:p w14:paraId="169ABFE9" w14:textId="3B758AB3" w:rsidR="006872B2" w:rsidRDefault="006872B2" w:rsidP="006872B2">
      <w:pPr>
        <w:rPr>
          <w:b/>
          <w:bCs/>
          <w:iCs/>
          <w:lang w:eastAsia="en-GB"/>
        </w:rPr>
      </w:pPr>
      <w:r w:rsidRPr="00802F31">
        <w:rPr>
          <w:b/>
          <w:bCs/>
          <w:lang w:val="en-GB" w:eastAsia="en-GB"/>
        </w:rPr>
        <w:t>Proposal #2: The switching delay for simultaneous timer and DCI based, BWP switching delay on multiple</w:t>
      </w:r>
      <w:r w:rsidRPr="00062C87">
        <w:rPr>
          <w:b/>
          <w:bCs/>
          <w:lang w:val="en-GB" w:eastAsia="en-GB"/>
        </w:rPr>
        <w:t xml:space="preserve"> CCs</w:t>
      </w:r>
      <w:r>
        <w:rPr>
          <w:b/>
          <w:bCs/>
          <w:lang w:val="en-GB" w:eastAsia="en-GB"/>
        </w:rPr>
        <w:t xml:space="preserve"> </w:t>
      </w:r>
      <w:r w:rsidR="00043A88">
        <w:rPr>
          <w:b/>
          <w:bCs/>
          <w:lang w:val="en-GB" w:eastAsia="en-GB"/>
        </w:rPr>
        <w:t>is</w:t>
      </w:r>
      <w:r>
        <w:rPr>
          <w:b/>
          <w:bCs/>
          <w:lang w:val="en-GB" w:eastAsia="en-GB"/>
        </w:rPr>
        <w:t xml:space="preserve"> defined as</w:t>
      </w:r>
      <w:r w:rsidRPr="00062C87">
        <w:rPr>
          <w:b/>
          <w:bCs/>
          <w:lang w:val="en-GB" w:eastAsia="en-GB"/>
        </w:rPr>
        <w:t>:</w:t>
      </w:r>
      <w:r w:rsidR="00362497">
        <w:rPr>
          <w:b/>
          <w:bCs/>
          <w:lang w:val="en-GB" w:eastAsia="en-GB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lang w:val="en-GB" w:eastAsia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GB" w:eastAsia="en-GB"/>
                  </w:rPr>
                  <m:t>N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GB" w:eastAsia="en-GB"/>
                  </w:rPr>
                  <m:t>K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lang w:val="en-GB" w:eastAsia="en-GB"/>
          </w:rPr>
          <m:t>*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BWPswitchDelay</m:t>
            </m:r>
          </m:sub>
        </m:sSub>
      </m:oMath>
      <w:r w:rsidRPr="00062C87">
        <w:rPr>
          <w:b/>
          <w:bCs/>
          <w:iCs/>
          <w:lang w:eastAsia="en-GB"/>
        </w:rPr>
        <w:tab/>
      </w:r>
    </w:p>
    <w:p w14:paraId="351BCBD1" w14:textId="77777777" w:rsidR="00362497" w:rsidRDefault="00362497" w:rsidP="006872B2">
      <w:pPr>
        <w:rPr>
          <w:b/>
          <w:bCs/>
          <w:lang w:val="en-GB" w:eastAsia="en-GB"/>
        </w:rPr>
      </w:pPr>
    </w:p>
    <w:p w14:paraId="49C0FF40" w14:textId="7B52DE01" w:rsidR="006872B2" w:rsidRPr="00802F31" w:rsidRDefault="006872B2" w:rsidP="006872B2">
      <w:pPr>
        <w:rPr>
          <w:b/>
          <w:bCs/>
          <w:lang w:val="en-GB" w:eastAsia="en-GB"/>
        </w:rPr>
      </w:pPr>
      <w:r w:rsidRPr="00802F31">
        <w:rPr>
          <w:b/>
          <w:bCs/>
          <w:lang w:val="en-GB" w:eastAsia="en-GB"/>
        </w:rPr>
        <w:t>Proposal #3: The switching delay for</w:t>
      </w:r>
      <w:r w:rsidRPr="00802F31">
        <w:rPr>
          <w:b/>
          <w:bCs/>
          <w:iCs/>
          <w:lang w:eastAsia="en-GB"/>
        </w:rPr>
        <w:t xml:space="preserve"> RRC based BWP switch on multiple CCs </w:t>
      </w:r>
      <w:r w:rsidR="00043A88">
        <w:rPr>
          <w:b/>
          <w:bCs/>
          <w:iCs/>
          <w:lang w:eastAsia="en-GB"/>
        </w:rPr>
        <w:t>is</w:t>
      </w:r>
      <w:r w:rsidRPr="00802F31">
        <w:rPr>
          <w:b/>
          <w:bCs/>
          <w:iCs/>
          <w:lang w:eastAsia="en-GB"/>
        </w:rPr>
        <w:t xml:space="preserve"> defined as:</w:t>
      </w:r>
      <w:r w:rsidRPr="00062C87">
        <w:rPr>
          <w:b/>
          <w:bCs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RRCprocessing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>+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lang w:val="en-GB" w:eastAsia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GB" w:eastAsia="en-GB"/>
                  </w:rPr>
                  <m:t>N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GB" w:eastAsia="en-GB"/>
                  </w:rPr>
                  <m:t>K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lang w:val="en-GB" w:eastAsia="en-GB"/>
          </w:rPr>
          <m:t>*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BWPswitchDelayRRC</m:t>
            </m:r>
          </m:sub>
        </m:sSub>
      </m:oMath>
    </w:p>
    <w:p w14:paraId="3520F4B0" w14:textId="77777777" w:rsidR="00362497" w:rsidRDefault="00362497" w:rsidP="006872B2">
      <w:pPr>
        <w:rPr>
          <w:b/>
          <w:bCs/>
          <w:lang w:val="en-GB" w:eastAsia="en-GB"/>
        </w:rPr>
      </w:pPr>
    </w:p>
    <w:p w14:paraId="0C0D058A" w14:textId="0666E9B8" w:rsidR="006872B2" w:rsidRPr="00016E0D" w:rsidRDefault="006872B2" w:rsidP="006872B2">
      <w:pPr>
        <w:rPr>
          <w:b/>
          <w:bCs/>
          <w:lang w:val="en-GB" w:eastAsia="en-GB"/>
        </w:rPr>
      </w:pPr>
      <w:r w:rsidRPr="00016E0D">
        <w:rPr>
          <w:b/>
          <w:bCs/>
          <w:lang w:val="en-GB" w:eastAsia="en-GB"/>
        </w:rPr>
        <w:t>Proposal #4</w:t>
      </w:r>
      <w:r>
        <w:rPr>
          <w:b/>
          <w:bCs/>
          <w:lang w:val="en-GB" w:eastAsia="en-GB"/>
        </w:rPr>
        <w:t xml:space="preserve">: For simultaneous BWP switching on multiple CCs, the interruption is defined as: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lang w:val="en-GB" w:eastAsia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GB" w:eastAsia="en-GB"/>
                  </w:rPr>
                  <m:t>N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GB" w:eastAsia="en-GB"/>
                  </w:rPr>
                  <m:t>K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lang w:val="en-GB" w:eastAsia="en-GB"/>
          </w:rPr>
          <m:t>*</m:t>
        </m:r>
        <m:r>
          <m:rPr>
            <m:sty m:val="b"/>
          </m:rPr>
          <w:rPr>
            <w:rFonts w:ascii="Cambria Math" w:hAnsi="Cambria Math"/>
            <w:lang w:val="en-GB" w:eastAsia="en-GB"/>
          </w:rPr>
          <m:t>max⁡</m:t>
        </m:r>
        <m:r>
          <m:rPr>
            <m:sty m:val="bi"/>
          </m:rPr>
          <w:rPr>
            <w:rFonts w:ascii="Cambria Math" w:hAnsi="Cambria Math"/>
            <w:lang w:val="en-GB" w:eastAsia="en-GB"/>
          </w:rPr>
          <m:t>(In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k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en-GB"/>
          </w:rPr>
          <m:t>)</m:t>
        </m:r>
      </m:oMath>
    </w:p>
    <w:p w14:paraId="489E4892" w14:textId="77777777" w:rsidR="00362497" w:rsidRDefault="00362497" w:rsidP="00B53D51">
      <w:pPr>
        <w:rPr>
          <w:b/>
          <w:bCs/>
          <w:lang w:val="en-GB" w:eastAsia="en-GB"/>
        </w:rPr>
      </w:pPr>
    </w:p>
    <w:p w14:paraId="2E334939" w14:textId="2756D10B" w:rsidR="00B53D51" w:rsidRDefault="00B53D51" w:rsidP="00B53D51">
      <w:pPr>
        <w:rPr>
          <w:b/>
          <w:bCs/>
          <w:lang w:val="en-GB" w:eastAsia="en-GB"/>
        </w:rPr>
      </w:pPr>
      <w:r w:rsidRPr="00A02C00">
        <w:rPr>
          <w:b/>
          <w:bCs/>
          <w:lang w:val="en-GB" w:eastAsia="en-GB"/>
        </w:rPr>
        <w:t>Proposal#</w:t>
      </w:r>
      <w:r>
        <w:rPr>
          <w:b/>
          <w:bCs/>
          <w:lang w:val="en-GB" w:eastAsia="en-GB"/>
        </w:rPr>
        <w:t>5</w:t>
      </w:r>
      <w:r w:rsidRPr="00A02C00">
        <w:rPr>
          <w:b/>
          <w:bCs/>
          <w:lang w:val="en-GB" w:eastAsia="en-GB"/>
        </w:rPr>
        <w:t xml:space="preserve">: </w:t>
      </w:r>
      <w:r>
        <w:rPr>
          <w:b/>
          <w:bCs/>
          <w:lang w:val="en-GB" w:eastAsia="en-GB"/>
        </w:rPr>
        <w:t>BWP switching with p</w:t>
      </w:r>
      <w:r w:rsidRPr="00A02C00">
        <w:rPr>
          <w:b/>
          <w:bCs/>
          <w:lang w:val="en-GB" w:eastAsia="en-GB"/>
        </w:rPr>
        <w:t xml:space="preserve">artial overlap triggering on multiple CCs is only </w:t>
      </w:r>
      <w:r>
        <w:rPr>
          <w:b/>
          <w:bCs/>
          <w:lang w:val="en-GB" w:eastAsia="en-GB"/>
        </w:rPr>
        <w:t>defined</w:t>
      </w:r>
      <w:r w:rsidRPr="00A02C00">
        <w:rPr>
          <w:b/>
          <w:bCs/>
          <w:lang w:val="en-GB" w:eastAsia="en-GB"/>
        </w:rPr>
        <w:t xml:space="preserve"> when BWP switching </w:t>
      </w:r>
      <w:r>
        <w:rPr>
          <w:b/>
          <w:bCs/>
          <w:lang w:val="en-GB" w:eastAsia="en-GB"/>
        </w:rPr>
        <w:t xml:space="preserve">on each CC </w:t>
      </w:r>
      <w:r w:rsidRPr="00A02C00">
        <w:rPr>
          <w:b/>
          <w:bCs/>
          <w:lang w:val="en-GB" w:eastAsia="en-GB"/>
        </w:rPr>
        <w:t>doesn’t cause interruption on other CCs</w:t>
      </w:r>
    </w:p>
    <w:p w14:paraId="364D8F89" w14:textId="77777777" w:rsidR="00B53D51" w:rsidRPr="00AC7096" w:rsidRDefault="00B53D51" w:rsidP="00B53D51">
      <w:pPr>
        <w:rPr>
          <w:b/>
          <w:bCs/>
          <w:lang w:val="en-GB" w:eastAsia="en-GB"/>
        </w:rPr>
      </w:pPr>
      <w:r>
        <w:rPr>
          <w:b/>
          <w:bCs/>
          <w:lang w:val="en-GB" w:eastAsia="en-GB"/>
        </w:rPr>
        <w:t>Proposal #6: The BWP switching requirements for partial overlap triggering on multiple CCs is the same as that of single CC</w:t>
      </w:r>
    </w:p>
    <w:p w14:paraId="481C6C5D" w14:textId="68B713A3" w:rsidR="00F25FDF" w:rsidRDefault="00F25FDF" w:rsidP="006B27A4"/>
    <w:p w14:paraId="1AB18916" w14:textId="77777777" w:rsidR="00F25FDF" w:rsidRDefault="00F25FDF" w:rsidP="00805B0A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432" w:hanging="432"/>
        <w:textAlignment w:val="auto"/>
        <w:rPr>
          <w:lang w:val="en-US"/>
        </w:rPr>
      </w:pPr>
      <w:bookmarkStart w:id="0" w:name="_GoBack"/>
      <w:bookmarkEnd w:id="0"/>
      <w:r>
        <w:rPr>
          <w:lang w:val="en-US"/>
        </w:rPr>
        <w:t>Reference</w:t>
      </w:r>
    </w:p>
    <w:p w14:paraId="27E4CBE3" w14:textId="7DD11984" w:rsidR="00F25FDF" w:rsidRDefault="00F25FDF" w:rsidP="006B27A4">
      <w:pPr>
        <w:pStyle w:val="ListParagraph"/>
        <w:numPr>
          <w:ilvl w:val="0"/>
          <w:numId w:val="23"/>
        </w:numPr>
      </w:pPr>
      <w:r>
        <w:t xml:space="preserve"> </w:t>
      </w:r>
      <w:r w:rsidR="00812B1A">
        <w:t xml:space="preserve">R4-1915933, “Way Forward on BWP switching on multiple CCs”, Intel Corporation. </w:t>
      </w:r>
      <w:r>
        <w:t xml:space="preserve"> </w:t>
      </w:r>
    </w:p>
    <w:p w14:paraId="0F6E9477" w14:textId="77777777" w:rsidR="00F25FDF" w:rsidRPr="00F25FDF" w:rsidRDefault="00F25FDF" w:rsidP="006B27A4">
      <w:pPr>
        <w:rPr>
          <w:lang w:eastAsia="en-GB"/>
        </w:rPr>
      </w:pPr>
    </w:p>
    <w:p w14:paraId="20425A45" w14:textId="77777777" w:rsidR="00F25FDF" w:rsidRPr="00F25FDF" w:rsidRDefault="00F25FDF" w:rsidP="006B27A4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5835"/>
    <w:multiLevelType w:val="hybridMultilevel"/>
    <w:tmpl w:val="64327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6DD15E3"/>
    <w:multiLevelType w:val="multilevel"/>
    <w:tmpl w:val="947AA96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43270127"/>
    <w:multiLevelType w:val="hybridMultilevel"/>
    <w:tmpl w:val="AF40B54E"/>
    <w:lvl w:ilvl="0" w:tplc="0E366D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1AD1D2">
      <w:start w:val="1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CA3B5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5E191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9AAB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560C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4EB1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104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6CBB6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75547BB"/>
    <w:multiLevelType w:val="hybridMultilevel"/>
    <w:tmpl w:val="13B8CFEC"/>
    <w:lvl w:ilvl="0" w:tplc="088889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6669F4">
      <w:start w:val="1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AAD16A">
      <w:start w:val="1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DA2E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2CC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3A8A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928B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2007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D44F5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8523C7E"/>
    <w:multiLevelType w:val="hybridMultilevel"/>
    <w:tmpl w:val="E7044866"/>
    <w:lvl w:ilvl="0" w:tplc="04D6F2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3E3FDE">
      <w:start w:val="1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1868AE">
      <w:start w:val="1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62AB9D8">
      <w:start w:val="13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B0AF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08FF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584B1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2C1C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F90DE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7"/>
  </w:num>
  <w:num w:numId="24">
    <w:abstractNumId w:val="5"/>
  </w:num>
  <w:num w:numId="25">
    <w:abstractNumId w:val="2"/>
  </w:num>
  <w:num w:numId="26">
    <w:abstractNumId w:val="8"/>
  </w:num>
  <w:num w:numId="27">
    <w:abstractNumId w:val="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19F"/>
    <w:rsid w:val="00016E0D"/>
    <w:rsid w:val="00024D1A"/>
    <w:rsid w:val="00037226"/>
    <w:rsid w:val="00043A88"/>
    <w:rsid w:val="00062C87"/>
    <w:rsid w:val="0006555F"/>
    <w:rsid w:val="000773B1"/>
    <w:rsid w:val="000A4105"/>
    <w:rsid w:val="000A5AEE"/>
    <w:rsid w:val="000D6425"/>
    <w:rsid w:val="001248E5"/>
    <w:rsid w:val="00166564"/>
    <w:rsid w:val="001932CE"/>
    <w:rsid w:val="00196E2F"/>
    <w:rsid w:val="001B1DF1"/>
    <w:rsid w:val="001C34AD"/>
    <w:rsid w:val="00206EFF"/>
    <w:rsid w:val="00265ECE"/>
    <w:rsid w:val="002F79EB"/>
    <w:rsid w:val="00314BC5"/>
    <w:rsid w:val="003151F6"/>
    <w:rsid w:val="00362497"/>
    <w:rsid w:val="00377FA3"/>
    <w:rsid w:val="00390B7D"/>
    <w:rsid w:val="0042028E"/>
    <w:rsid w:val="004256B2"/>
    <w:rsid w:val="004516C3"/>
    <w:rsid w:val="00464FC4"/>
    <w:rsid w:val="00487801"/>
    <w:rsid w:val="004A61E8"/>
    <w:rsid w:val="0056282D"/>
    <w:rsid w:val="005650F4"/>
    <w:rsid w:val="00572B3E"/>
    <w:rsid w:val="005C774C"/>
    <w:rsid w:val="00646022"/>
    <w:rsid w:val="006528F4"/>
    <w:rsid w:val="006534F9"/>
    <w:rsid w:val="006872B2"/>
    <w:rsid w:val="006B27A4"/>
    <w:rsid w:val="006B319F"/>
    <w:rsid w:val="006C7198"/>
    <w:rsid w:val="006D4ADB"/>
    <w:rsid w:val="006E745F"/>
    <w:rsid w:val="006F55C0"/>
    <w:rsid w:val="007227BE"/>
    <w:rsid w:val="007267F1"/>
    <w:rsid w:val="00743717"/>
    <w:rsid w:val="0077561E"/>
    <w:rsid w:val="007E108E"/>
    <w:rsid w:val="007E5352"/>
    <w:rsid w:val="007E6871"/>
    <w:rsid w:val="00802F31"/>
    <w:rsid w:val="00805B0A"/>
    <w:rsid w:val="00806050"/>
    <w:rsid w:val="00807FE2"/>
    <w:rsid w:val="00812B1A"/>
    <w:rsid w:val="008816F3"/>
    <w:rsid w:val="008D7860"/>
    <w:rsid w:val="008F375A"/>
    <w:rsid w:val="0095126D"/>
    <w:rsid w:val="009A0217"/>
    <w:rsid w:val="00A01F3F"/>
    <w:rsid w:val="00A02C00"/>
    <w:rsid w:val="00A33752"/>
    <w:rsid w:val="00A81355"/>
    <w:rsid w:val="00AB1D0C"/>
    <w:rsid w:val="00AC3B23"/>
    <w:rsid w:val="00AC7096"/>
    <w:rsid w:val="00B01F61"/>
    <w:rsid w:val="00B13CAE"/>
    <w:rsid w:val="00B303B0"/>
    <w:rsid w:val="00B53D51"/>
    <w:rsid w:val="00BF35C4"/>
    <w:rsid w:val="00C4551A"/>
    <w:rsid w:val="00C51C71"/>
    <w:rsid w:val="00C546F9"/>
    <w:rsid w:val="00C5515C"/>
    <w:rsid w:val="00C629E4"/>
    <w:rsid w:val="00C67B7E"/>
    <w:rsid w:val="00CA62D1"/>
    <w:rsid w:val="00CF228A"/>
    <w:rsid w:val="00D46B49"/>
    <w:rsid w:val="00D540D0"/>
    <w:rsid w:val="00DB24FD"/>
    <w:rsid w:val="00DC0E02"/>
    <w:rsid w:val="00DC40CE"/>
    <w:rsid w:val="00E738B1"/>
    <w:rsid w:val="00E85189"/>
    <w:rsid w:val="00EA2420"/>
    <w:rsid w:val="00EC2CA8"/>
    <w:rsid w:val="00EC5642"/>
    <w:rsid w:val="00F25FDF"/>
    <w:rsid w:val="00F3314D"/>
    <w:rsid w:val="00F3490F"/>
    <w:rsid w:val="00F5133B"/>
    <w:rsid w:val="00F7113C"/>
    <w:rsid w:val="00FA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84632"/>
  <w15:chartTrackingRefBased/>
  <w15:docId w15:val="{261C2429-DE1F-4FFF-A077-7C5AF320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B27A4"/>
    <w:pPr>
      <w:spacing w:after="120"/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table" w:styleId="TableGrid">
    <w:name w:val="Table Grid"/>
    <w:basedOn w:val="TableNormal"/>
    <w:uiPriority w:val="39"/>
    <w:rsid w:val="00812B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349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90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90F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9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90F"/>
    <w:rPr>
      <w:rFonts w:eastAsia="MS Mincho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49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0F"/>
    <w:rPr>
      <w:rFonts w:ascii="Segoe UI" w:eastAsia="MS Mincho" w:hAnsi="Segoe UI" w:cs="Segoe UI"/>
      <w:sz w:val="18"/>
      <w:szCs w:val="18"/>
    </w:rPr>
  </w:style>
  <w:style w:type="character" w:customStyle="1" w:styleId="TACChar">
    <w:name w:val="TAC Char"/>
    <w:link w:val="TAC"/>
    <w:qFormat/>
    <w:locked/>
    <w:rsid w:val="009A021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9A0217"/>
    <w:pPr>
      <w:keepNext/>
      <w:keepLines/>
      <w:spacing w:after="0"/>
      <w:jc w:val="center"/>
    </w:pPr>
    <w:rPr>
      <w:rFonts w:ascii="Arial" w:eastAsiaTheme="minorHAnsi" w:hAnsi="Arial" w:cs="Arial"/>
      <w:sz w:val="18"/>
    </w:rPr>
  </w:style>
  <w:style w:type="character" w:customStyle="1" w:styleId="THChar">
    <w:name w:val="TH Char"/>
    <w:link w:val="TH"/>
    <w:qFormat/>
    <w:locked/>
    <w:rsid w:val="009A021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9A0217"/>
    <w:pPr>
      <w:keepNext/>
      <w:keepLines/>
      <w:spacing w:before="60" w:after="180"/>
      <w:jc w:val="center"/>
    </w:pPr>
    <w:rPr>
      <w:rFonts w:ascii="Arial" w:eastAsiaTheme="minorHAnsi" w:hAnsi="Arial" w:cs="Arial"/>
      <w:b/>
    </w:rPr>
  </w:style>
  <w:style w:type="character" w:customStyle="1" w:styleId="TANChar">
    <w:name w:val="TAN Char"/>
    <w:link w:val="TAN"/>
    <w:locked/>
    <w:rsid w:val="009A0217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9A0217"/>
    <w:pPr>
      <w:keepNext/>
      <w:keepLines/>
      <w:spacing w:after="0"/>
      <w:ind w:left="851" w:hanging="851"/>
      <w:jc w:val="left"/>
    </w:pPr>
    <w:rPr>
      <w:rFonts w:ascii="Arial" w:eastAsiaTheme="minorHAnsi" w:hAnsi="Arial" w:cs="Arial"/>
      <w:sz w:val="18"/>
    </w:rPr>
  </w:style>
  <w:style w:type="paragraph" w:customStyle="1" w:styleId="TAH">
    <w:name w:val="TAH"/>
    <w:basedOn w:val="TAC"/>
    <w:link w:val="TAHCar"/>
    <w:qFormat/>
    <w:rsid w:val="009A0217"/>
    <w:rPr>
      <w:b/>
    </w:rPr>
  </w:style>
  <w:style w:type="character" w:customStyle="1" w:styleId="TAHCar">
    <w:name w:val="TAH Car"/>
    <w:link w:val="TAH"/>
    <w:qFormat/>
    <w:locked/>
    <w:rsid w:val="009A0217"/>
    <w:rPr>
      <w:rFonts w:ascii="Arial" w:hAnsi="Arial" w:cs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802F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3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6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57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6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5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49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7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8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3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8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6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79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0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562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4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5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4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2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30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7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package" Target="embeddings/Microsoft_Visio_Drawing.vsdx"/><Relationship Id="rId4" Type="http://schemas.openxmlformats.org/officeDocument/2006/relationships/numbering" Target="numbering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5" ma:contentTypeDescription="Create a new document." ma:contentTypeScope="" ma:versionID="266cdcfdff3dfa29a477e585fb06da70">
  <xsd:schema xmlns:xsd="http://www.w3.org/2001/XMLSchema" xmlns:xs="http://www.w3.org/2001/XMLSchema" xmlns:p="http://schemas.microsoft.com/office/2006/metadata/properties" xmlns:ns3="23d77754-4ccc-4c57-9291-cab09e81894a" xmlns:ns4="a915fe38-2618-47b6-8303-829fb71466d5" targetNamespace="http://schemas.microsoft.com/office/2006/metadata/properties" ma:root="true" ma:fieldsID="c07763b06526ac1cd20c8b8ac7bb726c" ns3:_="" ns4:_="">
    <xsd:import namespace="23d77754-4ccc-4c57-9291-cab09e81894a"/>
    <xsd:import namespace="a915fe38-2618-47b6-8303-829fb71466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0C5031-29FE-4AA4-9416-59D1A4AAF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23EF74-4CCE-4D83-B397-1BE6085A0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98C52-617F-48B0-88BA-636D0E6B8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d77754-4ccc-4c57-9291-cab09e81894a"/>
    <ds:schemaRef ds:uri="a915fe38-2618-47b6-8303-829fb7146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1223</Words>
  <Characters>6158</Characters>
  <Application>Microsoft Office Word</Application>
  <DocSecurity>0</DocSecurity>
  <Lines>154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Intel_RAN4#94e</cp:lastModifiedBy>
  <cp:revision>5</cp:revision>
  <dcterms:created xsi:type="dcterms:W3CDTF">2020-02-13T22:40:00Z</dcterms:created>
  <dcterms:modified xsi:type="dcterms:W3CDTF">2020-02-14T19:53:00Z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dbab2a0b-ff7e-46dd-8d34-7814872f6e81</vt:lpwstr>
  </property>
  <property fmtid="{D5CDD505-2E9C-101B-9397-08002B2CF9AE}" pid="3" name="CTP_TimeStamp">
    <vt:lpwstr>2020-02-14 19:53:21Z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0x010100F2552158F8185D44A8848B98AEA319AF</vt:lpwstr>
  </property>
  <property fmtid="{D5CDD505-2E9C-101B-9397-08002B2CF9AE}" pid="8" name="CTPClassification">
    <vt:lpwstr>CTP_NT</vt:lpwstr>
  </property>
</Properties>
</file>